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DE" w:rsidRPr="00AD015A" w:rsidRDefault="008148DE" w:rsidP="00AD015A">
      <w:pPr>
        <w:spacing w:after="0" w:line="240" w:lineRule="auto"/>
        <w:jc w:val="center"/>
        <w:rPr>
          <w:rFonts w:ascii="Times New Roman" w:hAnsi="Times New Roman" w:cs="Times New Roman"/>
          <w:b/>
          <w:bCs/>
          <w:sz w:val="24"/>
          <w:szCs w:val="24"/>
        </w:rPr>
      </w:pPr>
      <w:r w:rsidRPr="00AD015A">
        <w:rPr>
          <w:rFonts w:ascii="Times New Roman" w:hAnsi="Times New Roman" w:cs="Times New Roman"/>
          <w:b/>
          <w:bCs/>
          <w:sz w:val="24"/>
          <w:szCs w:val="24"/>
        </w:rPr>
        <w:t>NEKILNOJAMOJO TURTO PIRKIMO EKONOMINIS IR SOCIALINIS PAGRINDIMAS</w:t>
      </w:r>
    </w:p>
    <w:p w:rsidR="00AD015A" w:rsidRDefault="00AD015A" w:rsidP="00AD015A">
      <w:pPr>
        <w:spacing w:after="0" w:line="240" w:lineRule="auto"/>
        <w:jc w:val="center"/>
        <w:rPr>
          <w:rFonts w:ascii="Times New Roman" w:hAnsi="Times New Roman" w:cs="Times New Roman"/>
          <w:sz w:val="24"/>
          <w:szCs w:val="24"/>
        </w:rPr>
      </w:pPr>
    </w:p>
    <w:p w:rsidR="008148DE" w:rsidRPr="00AD015A" w:rsidRDefault="008148DE" w:rsidP="00AD015A">
      <w:pPr>
        <w:pStyle w:val="ListParagraph"/>
        <w:spacing w:after="0" w:line="240" w:lineRule="auto"/>
        <w:ind w:left="0" w:hanging="1080"/>
        <w:jc w:val="center"/>
        <w:rPr>
          <w:rFonts w:ascii="Times New Roman" w:hAnsi="Times New Roman" w:cs="Times New Roman"/>
          <w:b/>
          <w:bCs/>
          <w:sz w:val="24"/>
          <w:szCs w:val="24"/>
        </w:rPr>
      </w:pPr>
      <w:r w:rsidRPr="00AD015A">
        <w:rPr>
          <w:rFonts w:ascii="Times New Roman" w:hAnsi="Times New Roman" w:cs="Times New Roman"/>
          <w:b/>
          <w:bCs/>
          <w:sz w:val="24"/>
          <w:szCs w:val="24"/>
        </w:rPr>
        <w:t>1.BENDROJI DALIS</w:t>
      </w:r>
    </w:p>
    <w:p w:rsidR="008148DE" w:rsidRDefault="008148DE" w:rsidP="00AD015A">
      <w:pPr>
        <w:pStyle w:val="ListParagraph"/>
        <w:spacing w:after="0" w:line="240" w:lineRule="auto"/>
        <w:ind w:left="0" w:hanging="1080"/>
        <w:jc w:val="center"/>
        <w:rPr>
          <w:rFonts w:ascii="Times New Roman" w:hAnsi="Times New Roman" w:cs="Times New Roman"/>
          <w:sz w:val="24"/>
          <w:szCs w:val="24"/>
        </w:rPr>
      </w:pPr>
    </w:p>
    <w:p w:rsidR="008148DE" w:rsidRDefault="00423A1C" w:rsidP="00AD015A">
      <w:pPr>
        <w:pStyle w:val="ListParagraph"/>
        <w:numPr>
          <w:ilvl w:val="0"/>
          <w:numId w:val="3"/>
        </w:numPr>
        <w:spacing w:after="0" w:line="240" w:lineRule="auto"/>
        <w:ind w:left="0" w:firstLine="556"/>
        <w:jc w:val="both"/>
        <w:rPr>
          <w:rFonts w:ascii="Times New Roman" w:hAnsi="Times New Roman" w:cs="Times New Roman"/>
          <w:sz w:val="24"/>
          <w:szCs w:val="24"/>
        </w:rPr>
      </w:pPr>
      <w:r>
        <w:rPr>
          <w:rFonts w:ascii="Times New Roman" w:hAnsi="Times New Roman" w:cs="Times New Roman"/>
          <w:bCs/>
          <w:sz w:val="24"/>
          <w:szCs w:val="24"/>
        </w:rPr>
        <w:t>VŠ</w:t>
      </w:r>
      <w:r w:rsidRPr="00423A1C">
        <w:rPr>
          <w:rFonts w:ascii="Times New Roman" w:eastAsia="Calibri" w:hAnsi="Times New Roman" w:cs="Times New Roman"/>
          <w:bCs/>
          <w:sz w:val="24"/>
          <w:szCs w:val="24"/>
        </w:rPr>
        <w:t>Į „Tapk laisvas“,</w:t>
      </w:r>
      <w:r w:rsidRPr="00423A1C">
        <w:rPr>
          <w:rFonts w:ascii="Times New Roman" w:eastAsia="Calibri" w:hAnsi="Times New Roman" w:cs="Times New Roman"/>
          <w:sz w:val="24"/>
          <w:szCs w:val="24"/>
        </w:rPr>
        <w:t xml:space="preserve"> juridinio asmens kodas 302522103</w:t>
      </w:r>
      <w:r w:rsidRPr="00423A1C">
        <w:rPr>
          <w:rFonts w:ascii="Times New Roman" w:hAnsi="Times New Roman" w:cs="Times New Roman"/>
          <w:sz w:val="24"/>
          <w:szCs w:val="24"/>
        </w:rPr>
        <w:t>,</w:t>
      </w:r>
      <w:r w:rsidRPr="00423A1C">
        <w:rPr>
          <w:rFonts w:ascii="Times New Roman" w:eastAsia="Calibri" w:hAnsi="Times New Roman" w:cs="Times New Roman"/>
          <w:sz w:val="24"/>
          <w:szCs w:val="24"/>
        </w:rPr>
        <w:t>įstaigos buveinės adresas Žygaičių g. 14-1, Kaunas</w:t>
      </w:r>
      <w:r w:rsidRPr="00423A1C">
        <w:rPr>
          <w:rFonts w:ascii="Times New Roman" w:hAnsi="Times New Roman" w:cs="Times New Roman"/>
          <w:sz w:val="24"/>
          <w:szCs w:val="24"/>
        </w:rPr>
        <w:t>,</w:t>
      </w:r>
      <w:r w:rsidR="008148DE" w:rsidRPr="00423A1C">
        <w:rPr>
          <w:rFonts w:ascii="Times New Roman" w:eastAsia="Calibri" w:hAnsi="Times New Roman" w:cs="Times New Roman"/>
          <w:bCs/>
          <w:sz w:val="24"/>
          <w:szCs w:val="24"/>
        </w:rPr>
        <w:t>„</w:t>
      </w:r>
      <w:bookmarkStart w:id="0" w:name="_Hlk65140540"/>
      <w:r w:rsidR="008148DE" w:rsidRPr="00423A1C">
        <w:rPr>
          <w:rFonts w:ascii="Times New Roman" w:eastAsia="Calibri" w:hAnsi="Times New Roman" w:cs="Times New Roman"/>
          <w:bCs/>
          <w:sz w:val="24"/>
          <w:szCs w:val="24"/>
        </w:rPr>
        <w:t xml:space="preserve">Dienos užimtumo centro/socialinių dirbtuvių ir Socialinių dirbtuvių patalpas </w:t>
      </w:r>
      <w:r w:rsidR="008148DE" w:rsidRPr="00423A1C">
        <w:rPr>
          <w:rFonts w:ascii="Times New Roman" w:hAnsi="Times New Roman" w:cs="Times New Roman"/>
          <w:bCs/>
          <w:sz w:val="24"/>
          <w:szCs w:val="24"/>
        </w:rPr>
        <w:t>(pastato</w:t>
      </w:r>
      <w:r w:rsidR="008148DE" w:rsidRPr="00423A1C">
        <w:rPr>
          <w:rFonts w:ascii="Times New Roman" w:eastAsia="Calibri" w:hAnsi="Times New Roman" w:cs="Times New Roman"/>
          <w:bCs/>
          <w:sz w:val="24"/>
          <w:szCs w:val="24"/>
        </w:rPr>
        <w:t>)</w:t>
      </w:r>
      <w:bookmarkEnd w:id="0"/>
      <w:r w:rsidR="008148DE" w:rsidRPr="00423A1C">
        <w:rPr>
          <w:rFonts w:ascii="Times New Roman" w:eastAsia="Calibri" w:hAnsi="Times New Roman" w:cs="Times New Roman"/>
          <w:bCs/>
          <w:sz w:val="24"/>
          <w:szCs w:val="24"/>
        </w:rPr>
        <w:t>“</w:t>
      </w:r>
      <w:r w:rsidR="008148DE" w:rsidRPr="00423A1C">
        <w:rPr>
          <w:rFonts w:ascii="Times New Roman" w:hAnsi="Times New Roman" w:cs="Times New Roman"/>
          <w:sz w:val="24"/>
          <w:szCs w:val="24"/>
        </w:rPr>
        <w:t>pirkimo ekonominis ir socialinis pagrindimas parengtas vadovaujantis Lietuvos Respublikos Vyriausybės 2017 m. gruodžio 13 d. nutarimu Nr. 1036 „Dėl žemės, esamų pastatų ar kitų nekilnojamųjų daiktų įsigijimo arba nuomos ar teisių į šiuos daiktus įsigijimo tvarkos aprašo patvirtinimo.</w:t>
      </w:r>
    </w:p>
    <w:p w:rsidR="00423A1C" w:rsidRPr="00423A1C" w:rsidRDefault="00423A1C" w:rsidP="00AD015A">
      <w:pPr>
        <w:pStyle w:val="ListParagraph"/>
        <w:numPr>
          <w:ilvl w:val="0"/>
          <w:numId w:val="3"/>
        </w:numPr>
        <w:spacing w:after="0" w:line="240" w:lineRule="auto"/>
        <w:ind w:left="0" w:firstLine="567"/>
        <w:jc w:val="both"/>
        <w:rPr>
          <w:rFonts w:ascii="Times New Roman" w:hAnsi="Times New Roman" w:cs="Times New Roman"/>
          <w:sz w:val="24"/>
          <w:szCs w:val="24"/>
        </w:rPr>
      </w:pPr>
      <w:r w:rsidRPr="00423A1C">
        <w:rPr>
          <w:rFonts w:ascii="Times New Roman" w:hAnsi="Times New Roman" w:cs="Times New Roman"/>
          <w:sz w:val="24"/>
          <w:szCs w:val="24"/>
        </w:rPr>
        <w:t>Pirkimas vykdomas siekiant užtikrinti tvarų perėjimą nuo institucinės globos prie šeimoje ir bendruomenėje teikiamų paslaugų, įgyvendinant institucinės globos pertvarką:</w:t>
      </w:r>
    </w:p>
    <w:p w:rsidR="00CD53F6" w:rsidRDefault="00423A1C" w:rsidP="00AD015A">
      <w:pPr>
        <w:pStyle w:val="ListParagraph"/>
        <w:numPr>
          <w:ilvl w:val="1"/>
          <w:numId w:val="3"/>
        </w:numPr>
        <w:spacing w:after="0" w:line="240" w:lineRule="auto"/>
        <w:ind w:left="0" w:firstLine="556"/>
        <w:jc w:val="both"/>
        <w:rPr>
          <w:rFonts w:ascii="Times New Roman" w:hAnsi="Times New Roman" w:cs="Times New Roman"/>
          <w:sz w:val="24"/>
          <w:szCs w:val="24"/>
        </w:rPr>
      </w:pPr>
      <w:r w:rsidRPr="00423A1C">
        <w:rPr>
          <w:rFonts w:ascii="Times New Roman" w:hAnsi="Times New Roman" w:cs="Times New Roman"/>
          <w:sz w:val="24"/>
          <w:szCs w:val="24"/>
        </w:rPr>
        <w:t>Lietuvos Respublikos socialinės apsaugos ir darbo ministro 2014 m. vasario 14 d. įsakymo Nr. A1-83 „Dėl perėjimo nuo institucinės globos prie šeimoje ir bendruomenėje teikiamų paslaugų neįgaliesiems 2014–2020 metų veiksmų plano patvirtinimo“ patvirtintame plane siekiama 2014– 2020 m. laikotarpiu numatyti nuoseklius ir koordinuotus veiksmus, skatinančius perėjimo iš institucinės socialinės globos prie paslaugų bendruomenėje teikimo.</w:t>
      </w:r>
    </w:p>
    <w:p w:rsidR="004B1757" w:rsidRDefault="00CD53F6" w:rsidP="00AD015A">
      <w:pPr>
        <w:pStyle w:val="ListParagraph"/>
        <w:numPr>
          <w:ilvl w:val="1"/>
          <w:numId w:val="3"/>
        </w:numPr>
        <w:spacing w:after="0" w:line="240" w:lineRule="auto"/>
        <w:ind w:left="0" w:firstLine="556"/>
        <w:jc w:val="both"/>
        <w:rPr>
          <w:rFonts w:ascii="Times New Roman" w:hAnsi="Times New Roman" w:cs="Times New Roman"/>
          <w:sz w:val="24"/>
          <w:szCs w:val="24"/>
        </w:rPr>
      </w:pPr>
      <w:r w:rsidRPr="004B1757">
        <w:rPr>
          <w:rFonts w:ascii="Times New Roman" w:eastAsia="Calibri" w:hAnsi="Times New Roman" w:cs="Times New Roman"/>
          <w:bCs/>
          <w:sz w:val="24"/>
          <w:szCs w:val="24"/>
        </w:rPr>
        <w:t xml:space="preserve">„Dienos užimtumo centro/socialinių dirbtuvių </w:t>
      </w:r>
      <w:r w:rsidRPr="004B1757">
        <w:rPr>
          <w:rFonts w:ascii="Times New Roman" w:hAnsi="Times New Roman" w:cs="Times New Roman"/>
          <w:bCs/>
          <w:sz w:val="24"/>
          <w:szCs w:val="24"/>
        </w:rPr>
        <w:t>ir Socialinių dirbtuvių patalpos(pastatas</w:t>
      </w:r>
      <w:r w:rsidRPr="004B1757">
        <w:rPr>
          <w:rFonts w:ascii="Times New Roman" w:eastAsia="Calibri" w:hAnsi="Times New Roman" w:cs="Times New Roman"/>
          <w:bCs/>
          <w:sz w:val="24"/>
          <w:szCs w:val="24"/>
        </w:rPr>
        <w:t>)“</w:t>
      </w:r>
      <w:r w:rsidRPr="004B1757">
        <w:rPr>
          <w:rFonts w:ascii="Times New Roman" w:hAnsi="Times New Roman" w:cs="Times New Roman"/>
          <w:sz w:val="24"/>
          <w:szCs w:val="24"/>
        </w:rPr>
        <w:t>perkamas</w:t>
      </w:r>
      <w:r w:rsidRPr="004B1757">
        <w:rPr>
          <w:rFonts w:ascii="Times New Roman" w:hAnsi="Times New Roman" w:cs="Times New Roman"/>
          <w:bCs/>
          <w:sz w:val="24"/>
          <w:szCs w:val="24"/>
        </w:rPr>
        <w:t xml:space="preserve"> VŠ</w:t>
      </w:r>
      <w:r w:rsidRPr="004B1757">
        <w:rPr>
          <w:rFonts w:ascii="Times New Roman" w:eastAsia="Calibri" w:hAnsi="Times New Roman" w:cs="Times New Roman"/>
          <w:bCs/>
          <w:sz w:val="24"/>
          <w:szCs w:val="24"/>
        </w:rPr>
        <w:t>Į „Tapk laisvas</w:t>
      </w:r>
      <w:r w:rsidRPr="004B1757">
        <w:rPr>
          <w:rFonts w:ascii="Times New Roman" w:hAnsi="Times New Roman" w:cs="Times New Roman"/>
          <w:bCs/>
          <w:sz w:val="24"/>
          <w:szCs w:val="24"/>
        </w:rPr>
        <w:t xml:space="preserve">“ </w:t>
      </w:r>
      <w:r w:rsidRPr="004B1757">
        <w:rPr>
          <w:rFonts w:ascii="Times New Roman" w:hAnsi="Times New Roman" w:cs="Times New Roman"/>
          <w:sz w:val="24"/>
          <w:szCs w:val="24"/>
        </w:rPr>
        <w:t xml:space="preserve">nuostatuose numatytai veiklai vykdyti – užimtumo paslaugų teikimui, pereinant nuo institucinės globos prie bendruomenėje teikiamų viešųjų paslaugų neįgaliesiems, pagal </w:t>
      </w:r>
      <w:r w:rsidR="004B1757" w:rsidRPr="004B1757">
        <w:rPr>
          <w:rFonts w:ascii="Times New Roman" w:hAnsi="Times New Roman" w:cs="Times New Roman"/>
          <w:sz w:val="24"/>
          <w:szCs w:val="24"/>
        </w:rPr>
        <w:t>projekt</w:t>
      </w:r>
      <w:r w:rsidR="004B1757" w:rsidRPr="004B1757">
        <w:rPr>
          <w:rFonts w:ascii="Times New Roman" w:hAnsi="Times New Roman" w:cs="Times New Roman"/>
          <w:b/>
          <w:sz w:val="24"/>
          <w:szCs w:val="24"/>
        </w:rPr>
        <w:t xml:space="preserve">ą </w:t>
      </w:r>
      <w:r w:rsidR="004B1757" w:rsidRPr="004B1757">
        <w:rPr>
          <w:rFonts w:ascii="Times New Roman" w:hAnsi="Times New Roman" w:cs="Times New Roman"/>
          <w:bCs/>
          <w:color w:val="000000"/>
          <w:sz w:val="24"/>
          <w:szCs w:val="24"/>
          <w:lang w:eastAsia="lt-LT"/>
        </w:rPr>
        <w:t>„Socialinių paslaugų infrastruktūros tinklo sukūrimas ir plėtra asmenims, turintiems proto ir (arba) psichikos negalią, Kauno rajono savivaldybėje</w:t>
      </w:r>
      <w:r w:rsidR="004B1757" w:rsidRPr="004B1757">
        <w:rPr>
          <w:rFonts w:ascii="Times New Roman" w:hAnsi="Times New Roman" w:cs="Times New Roman"/>
          <w:i/>
          <w:sz w:val="24"/>
          <w:szCs w:val="24"/>
        </w:rPr>
        <w:t xml:space="preserve">“ </w:t>
      </w:r>
      <w:r w:rsidR="004B1757" w:rsidRPr="004B1757">
        <w:rPr>
          <w:rFonts w:ascii="Times New Roman" w:hAnsi="Times New Roman" w:cs="Times New Roman"/>
          <w:sz w:val="24"/>
          <w:szCs w:val="24"/>
        </w:rPr>
        <w:t>(toliau – Projektas), teikiamą pagal 2014–2020 metų Europos Sąjungos fondų investicijų veiksmų programos 8 prioriteto „Socialinės įtraukties didinimas ir kova su skurdu“ įgyvendinimo priemonės Nr. 08.1.1-CPVA-V-427 „Institucinės globos pertvarka: investicijos į infrastruktūrą“ projektų finansavimo sąlygų aprašą Nr. 2, patvirtintą Lietuvos Respublikos socialinės apsaugos ir darbo ministro 2020 m. kovo 16 d. įsakymu Nr. A1-226 „Dėl 2014–2020 metų Europos Sąjungos fondų investicijų veiksmų programos 8 prioriteto „Socialinės įtraukties didinimas ir kova su skurdu“ įgyvendinimo priemonės Nr. 08.1.1-CPVA-V-427 „Institucinės globos pertvarka: investicijos į infrastruktūrą“ projektų finansavimo sąlygų aprašo Nr. 2 patvirtinimo“.</w:t>
      </w:r>
    </w:p>
    <w:p w:rsidR="00AD015A" w:rsidRPr="004B1757" w:rsidRDefault="00AD015A" w:rsidP="00AD015A">
      <w:pPr>
        <w:pStyle w:val="ListParagraph"/>
        <w:spacing w:after="0" w:line="240" w:lineRule="auto"/>
        <w:ind w:left="556"/>
        <w:jc w:val="both"/>
        <w:rPr>
          <w:rFonts w:ascii="Times New Roman" w:hAnsi="Times New Roman" w:cs="Times New Roman"/>
          <w:sz w:val="24"/>
          <w:szCs w:val="24"/>
        </w:rPr>
      </w:pPr>
    </w:p>
    <w:p w:rsidR="003C64FA" w:rsidRPr="003C64FA" w:rsidRDefault="003C64FA" w:rsidP="00AD015A">
      <w:pPr>
        <w:pStyle w:val="SUT1"/>
        <w:numPr>
          <w:ilvl w:val="0"/>
          <w:numId w:val="8"/>
        </w:numPr>
        <w:tabs>
          <w:tab w:val="left" w:pos="1134"/>
        </w:tabs>
        <w:spacing w:line="240" w:lineRule="auto"/>
        <w:jc w:val="center"/>
        <w:rPr>
          <w:b/>
          <w:szCs w:val="24"/>
        </w:rPr>
      </w:pPr>
      <w:r w:rsidRPr="003C64FA">
        <w:rPr>
          <w:b/>
          <w:szCs w:val="24"/>
        </w:rPr>
        <w:t>TIKSLAS IR JO PASIEKIMO BŪDAI</w:t>
      </w:r>
    </w:p>
    <w:p w:rsidR="003C64FA" w:rsidRPr="003C64FA" w:rsidRDefault="003C64FA" w:rsidP="00AD015A">
      <w:pPr>
        <w:shd w:val="clear" w:color="auto" w:fill="FFFFFF"/>
        <w:tabs>
          <w:tab w:val="left" w:pos="990"/>
          <w:tab w:val="left" w:pos="1418"/>
        </w:tabs>
        <w:spacing w:after="0" w:line="240" w:lineRule="auto"/>
        <w:jc w:val="both"/>
        <w:rPr>
          <w:rFonts w:ascii="Times New Roman" w:hAnsi="Times New Roman" w:cs="Times New Roman"/>
          <w:sz w:val="24"/>
          <w:szCs w:val="24"/>
        </w:rPr>
      </w:pPr>
    </w:p>
    <w:p w:rsidR="003C64FA" w:rsidRPr="007913F6" w:rsidRDefault="003C64FA" w:rsidP="00AD015A">
      <w:pPr>
        <w:pStyle w:val="ListParagraph"/>
        <w:numPr>
          <w:ilvl w:val="0"/>
          <w:numId w:val="3"/>
        </w:numPr>
        <w:shd w:val="clear" w:color="auto" w:fill="FFFFFF"/>
        <w:tabs>
          <w:tab w:val="left" w:pos="990"/>
          <w:tab w:val="left" w:pos="1418"/>
        </w:tabs>
        <w:spacing w:after="0" w:line="240" w:lineRule="auto"/>
        <w:ind w:left="0" w:firstLine="556"/>
        <w:jc w:val="both"/>
        <w:rPr>
          <w:rFonts w:ascii="Times New Roman" w:hAnsi="Times New Roman" w:cs="Times New Roman"/>
          <w:sz w:val="24"/>
          <w:szCs w:val="24"/>
        </w:rPr>
      </w:pPr>
      <w:r w:rsidRPr="007913F6">
        <w:rPr>
          <w:rFonts w:ascii="Times New Roman" w:hAnsi="Times New Roman" w:cs="Times New Roman"/>
          <w:sz w:val="24"/>
          <w:szCs w:val="24"/>
        </w:rPr>
        <w:t xml:space="preserve">Vadovaujantis Perėjimo nuo institucinės globos prie šeimoje ir bendruomenėje teikiamų paslaugų neįgaliesiems ir likusiems be tėvų globos vaikams 2014–2020 metų veiksmų planu, patvirtintu Lietuvos Respublikos socialinės apsaugos ir darbo ministro 2014 m. vasario </w:t>
      </w:r>
      <w:r w:rsidRPr="007913F6">
        <w:rPr>
          <w:rFonts w:ascii="Times New Roman" w:hAnsi="Times New Roman" w:cs="Times New Roman"/>
          <w:sz w:val="24"/>
          <w:szCs w:val="24"/>
        </w:rPr>
        <w:br/>
        <w:t xml:space="preserve">14 d. įsakymu Nr. A1-83 „Dėl Perėjimo nuo institucinės globos prie šeimoje ir bendruomenėje teikiamų paslaugų neįgaliesiems ir likusiems be tėvų globos vaikams 2014–2020 metų veiksmų plano patvirtinimo“ Kauno rajone turi būti užtikrinamas pakankamas bendruomeninių paslaugų suaugusiems asmenims su proto negalia ir (ar) psichikos sutrikimais, prieinamumas. Siekiant didinti </w:t>
      </w:r>
      <w:r w:rsidR="0073399E">
        <w:rPr>
          <w:rFonts w:ascii="Times New Roman" w:hAnsi="Times New Roman" w:cs="Times New Roman"/>
          <w:sz w:val="24"/>
          <w:szCs w:val="24"/>
        </w:rPr>
        <w:t xml:space="preserve">užimtumo </w:t>
      </w:r>
      <w:r w:rsidRPr="007913F6">
        <w:rPr>
          <w:rFonts w:ascii="Times New Roman" w:hAnsi="Times New Roman" w:cs="Times New Roman"/>
          <w:sz w:val="24"/>
          <w:szCs w:val="24"/>
        </w:rPr>
        <w:t>paslaugų prieinamumą Kauno rajone, būtina komp</w:t>
      </w:r>
      <w:r w:rsidR="00730A05">
        <w:rPr>
          <w:rFonts w:ascii="Times New Roman" w:hAnsi="Times New Roman" w:cs="Times New Roman"/>
          <w:sz w:val="24"/>
          <w:szCs w:val="24"/>
        </w:rPr>
        <w:t>leksiškai plėtoti bendruomeninių</w:t>
      </w:r>
      <w:r w:rsidRPr="007913F6">
        <w:rPr>
          <w:rFonts w:ascii="Times New Roman" w:hAnsi="Times New Roman" w:cs="Times New Roman"/>
          <w:sz w:val="24"/>
          <w:szCs w:val="24"/>
        </w:rPr>
        <w:t xml:space="preserve"> paslaugų infrastruktūrą. </w:t>
      </w:r>
    </w:p>
    <w:p w:rsidR="003C64FA" w:rsidRPr="00E37C80" w:rsidRDefault="005A1EB9" w:rsidP="00AD015A">
      <w:pPr>
        <w:pStyle w:val="ListParagraph"/>
        <w:numPr>
          <w:ilvl w:val="0"/>
          <w:numId w:val="3"/>
        </w:numPr>
        <w:tabs>
          <w:tab w:val="left" w:pos="993"/>
        </w:tabs>
        <w:spacing w:after="0" w:line="240" w:lineRule="auto"/>
        <w:ind w:left="0" w:firstLine="556"/>
        <w:jc w:val="both"/>
        <w:rPr>
          <w:rFonts w:ascii="Times New Roman" w:hAnsi="Times New Roman" w:cs="Times New Roman"/>
          <w:sz w:val="24"/>
          <w:szCs w:val="24"/>
        </w:rPr>
      </w:pPr>
      <w:r>
        <w:rPr>
          <w:rFonts w:ascii="Times New Roman" w:hAnsi="Times New Roman" w:cs="Times New Roman"/>
          <w:sz w:val="24"/>
          <w:szCs w:val="24"/>
        </w:rPr>
        <w:t>Įgyvendinant projektą</w:t>
      </w:r>
      <w:r w:rsidR="007913F6" w:rsidRPr="007913F6">
        <w:rPr>
          <w:rFonts w:ascii="Times New Roman" w:hAnsi="Times New Roman" w:cs="Times New Roman"/>
          <w:sz w:val="24"/>
          <w:szCs w:val="24"/>
        </w:rPr>
        <w:t xml:space="preserve"> pagal 2014 – 2020 metų Europos Sąjungos fondų investicijų veiksmų programos 8 prioriteto „Socialinės įtraukties didinimas ir kova su skurdu“ įgyvendinimo </w:t>
      </w:r>
      <w:r w:rsidR="004B1757">
        <w:rPr>
          <w:rFonts w:ascii="Times New Roman" w:hAnsi="Times New Roman" w:cs="Times New Roman"/>
          <w:sz w:val="24"/>
          <w:szCs w:val="24"/>
        </w:rPr>
        <w:t xml:space="preserve">priemonės </w:t>
      </w:r>
      <w:r w:rsidR="004B1757" w:rsidRPr="004B1757">
        <w:rPr>
          <w:rFonts w:ascii="Times New Roman" w:hAnsi="Times New Roman" w:cs="Times New Roman"/>
          <w:sz w:val="24"/>
          <w:szCs w:val="24"/>
        </w:rPr>
        <w:t xml:space="preserve">Nr. 08.1.1-CPVA-V-427„Institucinės globos pertvarka: investicijos į infrastruktūrą“ </w:t>
      </w:r>
      <w:r w:rsidR="007913F6">
        <w:rPr>
          <w:rFonts w:ascii="Times New Roman" w:hAnsi="Times New Roman" w:cs="Times New Roman"/>
          <w:sz w:val="24"/>
          <w:szCs w:val="24"/>
        </w:rPr>
        <w:t xml:space="preserve">projektą </w:t>
      </w:r>
      <w:r w:rsidR="00E37C80" w:rsidRPr="00E37C80">
        <w:rPr>
          <w:rFonts w:ascii="Times New Roman" w:eastAsia="Calibri" w:hAnsi="Times New Roman" w:cs="Times New Roman"/>
          <w:sz w:val="24"/>
          <w:szCs w:val="24"/>
        </w:rPr>
        <w:t xml:space="preserve">„Socialinių paslaugų infrastruktūros tinklo sukūrimas ir plėtra asmenims, turintiems proto ir (arba) psichikos negalią, Kauno rajono savivaldybėje“ </w:t>
      </w:r>
      <w:r w:rsidR="003C64FA" w:rsidRPr="00E37C80">
        <w:rPr>
          <w:rFonts w:ascii="Times New Roman" w:hAnsi="Times New Roman" w:cs="Times New Roman"/>
          <w:sz w:val="24"/>
          <w:szCs w:val="24"/>
        </w:rPr>
        <w:t>siekiama sukurti sąlygas</w:t>
      </w:r>
      <w:r w:rsidR="0073399E">
        <w:rPr>
          <w:rFonts w:ascii="Times New Roman" w:hAnsi="Times New Roman" w:cs="Times New Roman"/>
          <w:sz w:val="24"/>
          <w:szCs w:val="24"/>
        </w:rPr>
        <w:t>,</w:t>
      </w:r>
      <w:r w:rsidR="003C64FA" w:rsidRPr="00E37C80">
        <w:rPr>
          <w:rFonts w:ascii="Times New Roman" w:hAnsi="Times New Roman" w:cs="Times New Roman"/>
          <w:sz w:val="24"/>
          <w:szCs w:val="24"/>
        </w:rPr>
        <w:t xml:space="preserve"> reikalingas veiksmingam ir tvariam perėjimui nuo institucinės globos prie bendruomenėje teikiamų paslaugų, kurios skatintų paslaugos gavėjų savarankiškumą ir visapusišką dalyvavimą bendruomenėje.</w:t>
      </w:r>
    </w:p>
    <w:p w:rsidR="00ED15DD" w:rsidRPr="000B7185" w:rsidRDefault="00E37C80" w:rsidP="00AD015A">
      <w:pPr>
        <w:pStyle w:val="ListParagraph"/>
        <w:numPr>
          <w:ilvl w:val="0"/>
          <w:numId w:val="3"/>
        </w:numPr>
        <w:shd w:val="clear" w:color="auto" w:fill="FFFFFF"/>
        <w:tabs>
          <w:tab w:val="left" w:pos="990"/>
          <w:tab w:val="left" w:pos="1418"/>
        </w:tabs>
        <w:spacing w:after="0" w:line="240" w:lineRule="auto"/>
        <w:ind w:left="0" w:firstLine="567"/>
        <w:jc w:val="both"/>
        <w:rPr>
          <w:rFonts w:ascii="Times New Roman" w:hAnsi="Times New Roman" w:cs="Times New Roman"/>
          <w:sz w:val="24"/>
          <w:szCs w:val="24"/>
        </w:rPr>
      </w:pPr>
      <w:r w:rsidRPr="0073399E">
        <w:rPr>
          <w:rFonts w:ascii="Times New Roman" w:hAnsi="Times New Roman" w:cs="Times New Roman"/>
          <w:sz w:val="24"/>
          <w:szCs w:val="24"/>
        </w:rPr>
        <w:lastRenderedPageBreak/>
        <w:t xml:space="preserve">Projekto įgyvendinimo metu numatoma įsigyti </w:t>
      </w:r>
      <w:r w:rsidRPr="0073399E">
        <w:rPr>
          <w:rFonts w:ascii="Times New Roman" w:eastAsia="Calibri" w:hAnsi="Times New Roman" w:cs="Times New Roman"/>
          <w:bCs/>
          <w:sz w:val="24"/>
          <w:szCs w:val="24"/>
        </w:rPr>
        <w:t xml:space="preserve">Dienos užimtumo centro/socialinių dirbtuvių </w:t>
      </w:r>
      <w:r w:rsidRPr="0073399E">
        <w:rPr>
          <w:rFonts w:ascii="Times New Roman" w:hAnsi="Times New Roman" w:cs="Times New Roman"/>
          <w:bCs/>
          <w:sz w:val="24"/>
          <w:szCs w:val="24"/>
        </w:rPr>
        <w:t xml:space="preserve">(toliau </w:t>
      </w:r>
      <w:r w:rsidRPr="0073399E">
        <w:rPr>
          <w:rFonts w:ascii="Times New Roman" w:hAnsi="Times New Roman" w:cs="Times New Roman"/>
          <w:color w:val="222222"/>
          <w:sz w:val="24"/>
          <w:szCs w:val="24"/>
          <w:shd w:val="clear" w:color="auto" w:fill="FFFFFF"/>
        </w:rPr>
        <w:t>DUC/SD )</w:t>
      </w:r>
      <w:r w:rsidRPr="0073399E">
        <w:rPr>
          <w:rFonts w:ascii="Times New Roman" w:hAnsi="Times New Roman" w:cs="Times New Roman"/>
          <w:bCs/>
          <w:sz w:val="24"/>
          <w:szCs w:val="24"/>
        </w:rPr>
        <w:t xml:space="preserve"> ir Socialinių dirbtuvių (toliau </w:t>
      </w:r>
      <w:r w:rsidRPr="0073399E">
        <w:rPr>
          <w:rFonts w:ascii="Times New Roman" w:hAnsi="Times New Roman" w:cs="Times New Roman"/>
          <w:color w:val="222222"/>
          <w:sz w:val="24"/>
          <w:szCs w:val="24"/>
          <w:shd w:val="clear" w:color="auto" w:fill="FFFFFF"/>
        </w:rPr>
        <w:t>SD )</w:t>
      </w:r>
      <w:r w:rsidRPr="0073399E">
        <w:rPr>
          <w:rFonts w:ascii="Times New Roman" w:hAnsi="Times New Roman" w:cs="Times New Roman"/>
          <w:bCs/>
          <w:sz w:val="24"/>
          <w:szCs w:val="24"/>
        </w:rPr>
        <w:t xml:space="preserve"> patalpas(pastatą</w:t>
      </w:r>
      <w:r w:rsidRPr="0073399E">
        <w:rPr>
          <w:rFonts w:ascii="Times New Roman" w:eastAsia="Calibri" w:hAnsi="Times New Roman" w:cs="Times New Roman"/>
          <w:bCs/>
          <w:sz w:val="24"/>
          <w:szCs w:val="24"/>
        </w:rPr>
        <w:t>)</w:t>
      </w:r>
      <w:r w:rsidRPr="0073399E">
        <w:rPr>
          <w:rFonts w:ascii="Times New Roman" w:hAnsi="Times New Roman" w:cs="Times New Roman"/>
          <w:bCs/>
          <w:sz w:val="24"/>
          <w:szCs w:val="24"/>
        </w:rPr>
        <w:t xml:space="preserve">, </w:t>
      </w:r>
      <w:r w:rsidRPr="0073399E">
        <w:rPr>
          <w:rFonts w:ascii="Times New Roman" w:hAnsi="Times New Roman" w:cs="Times New Roman"/>
          <w:sz w:val="24"/>
          <w:szCs w:val="24"/>
        </w:rPr>
        <w:t xml:space="preserve">kuriuose paslaugos teikiamos </w:t>
      </w:r>
      <w:r w:rsidRPr="0073399E">
        <w:rPr>
          <w:rFonts w:ascii="Times New Roman" w:hAnsi="Times New Roman" w:cs="Times New Roman"/>
          <w:color w:val="222222"/>
          <w:sz w:val="24"/>
          <w:szCs w:val="24"/>
          <w:shd w:val="clear" w:color="auto" w:fill="FFFFFF"/>
        </w:rPr>
        <w:t>DUC/SD - 25</w:t>
      </w:r>
      <w:r w:rsidR="0073399E">
        <w:rPr>
          <w:rFonts w:ascii="Times New Roman" w:hAnsi="Times New Roman" w:cs="Times New Roman"/>
          <w:sz w:val="24"/>
          <w:szCs w:val="24"/>
        </w:rPr>
        <w:t>suaugusiems asmenims</w:t>
      </w:r>
      <w:r w:rsidRPr="0073399E">
        <w:rPr>
          <w:rFonts w:ascii="Times New Roman" w:hAnsi="Times New Roman" w:cs="Times New Roman"/>
          <w:sz w:val="24"/>
          <w:szCs w:val="24"/>
        </w:rPr>
        <w:t xml:space="preserve"> su proto ir (ar) psichikos negalia ir SD </w:t>
      </w:r>
      <w:r w:rsidRPr="0073399E">
        <w:rPr>
          <w:rFonts w:ascii="Times New Roman" w:hAnsi="Times New Roman" w:cs="Times New Roman"/>
          <w:color w:val="222222"/>
          <w:sz w:val="24"/>
          <w:szCs w:val="24"/>
          <w:shd w:val="clear" w:color="auto" w:fill="FFFFFF"/>
        </w:rPr>
        <w:t xml:space="preserve">bus 12 vietų, </w:t>
      </w:r>
      <w:r w:rsidR="0073399E" w:rsidRPr="0073399E">
        <w:rPr>
          <w:rFonts w:ascii="Times New Roman" w:hAnsi="Times New Roman" w:cs="Times New Roman"/>
          <w:color w:val="222222"/>
          <w:sz w:val="24"/>
          <w:szCs w:val="24"/>
          <w:shd w:val="clear" w:color="auto" w:fill="FFFFFF"/>
        </w:rPr>
        <w:t xml:space="preserve">priimti </w:t>
      </w:r>
      <w:r w:rsidRPr="0073399E">
        <w:rPr>
          <w:rFonts w:ascii="Times New Roman" w:hAnsi="Times New Roman" w:cs="Times New Roman"/>
          <w:color w:val="222222"/>
          <w:sz w:val="24"/>
          <w:szCs w:val="24"/>
          <w:shd w:val="clear" w:color="auto" w:fill="FFFFFF"/>
        </w:rPr>
        <w:t>bus galima 15 lankytojų</w:t>
      </w:r>
      <w:r w:rsidR="0073399E" w:rsidRPr="0073399E">
        <w:rPr>
          <w:rFonts w:ascii="Times New Roman" w:hAnsi="Times New Roman" w:cs="Times New Roman"/>
          <w:sz w:val="24"/>
          <w:szCs w:val="24"/>
        </w:rPr>
        <w:t>,</w:t>
      </w:r>
      <w:r w:rsidR="0073399E">
        <w:rPr>
          <w:rFonts w:ascii="Times New Roman" w:hAnsi="Times New Roman" w:cs="Times New Roman"/>
          <w:sz w:val="24"/>
          <w:szCs w:val="24"/>
        </w:rPr>
        <w:t>suaugusių asmenų</w:t>
      </w:r>
      <w:r w:rsidR="0073399E" w:rsidRPr="0073399E">
        <w:rPr>
          <w:rFonts w:ascii="Times New Roman" w:hAnsi="Times New Roman" w:cs="Times New Roman"/>
          <w:sz w:val="24"/>
          <w:szCs w:val="24"/>
        </w:rPr>
        <w:t xml:space="preserve"> su proto ir (ar) psichikos</w:t>
      </w:r>
      <w:r w:rsidR="0073399E">
        <w:rPr>
          <w:rFonts w:ascii="Times New Roman" w:hAnsi="Times New Roman" w:cs="Times New Roman"/>
          <w:sz w:val="24"/>
          <w:szCs w:val="24"/>
        </w:rPr>
        <w:t xml:space="preserve"> negalia. </w:t>
      </w:r>
      <w:r w:rsidR="0073399E" w:rsidRPr="0073399E">
        <w:rPr>
          <w:rFonts w:ascii="Times New Roman" w:hAnsi="Times New Roman" w:cs="Times New Roman"/>
          <w:sz w:val="24"/>
          <w:szCs w:val="24"/>
        </w:rPr>
        <w:t>Siekiant užtikrinti paslaugų infrastruktūrosplėtrą</w:t>
      </w:r>
      <w:r w:rsidR="0073399E" w:rsidRPr="0073399E">
        <w:rPr>
          <w:rFonts w:ascii="Times New Roman" w:hAnsi="Times New Roman" w:cs="Times New Roman"/>
          <w:color w:val="222222"/>
          <w:sz w:val="24"/>
          <w:szCs w:val="24"/>
          <w:shd w:val="clear" w:color="auto" w:fill="FFFFFF"/>
        </w:rPr>
        <w:t>DUC/SD </w:t>
      </w:r>
      <w:r w:rsidR="0073399E">
        <w:rPr>
          <w:rFonts w:ascii="Times New Roman" w:hAnsi="Times New Roman" w:cs="Times New Roman"/>
          <w:sz w:val="24"/>
          <w:szCs w:val="24"/>
        </w:rPr>
        <w:t xml:space="preserve">ir SD </w:t>
      </w:r>
      <w:r w:rsidRPr="0073399E">
        <w:rPr>
          <w:rFonts w:ascii="Times New Roman" w:hAnsi="Times New Roman" w:cs="Times New Roman"/>
          <w:sz w:val="24"/>
          <w:szCs w:val="24"/>
        </w:rPr>
        <w:t xml:space="preserve">planuojama įsigyti Kauno </w:t>
      </w:r>
      <w:r w:rsidR="0073399E">
        <w:rPr>
          <w:rFonts w:ascii="Times New Roman" w:hAnsi="Times New Roman" w:cs="Times New Roman"/>
          <w:sz w:val="24"/>
          <w:szCs w:val="24"/>
        </w:rPr>
        <w:t xml:space="preserve"> rajono </w:t>
      </w:r>
      <w:r w:rsidRPr="0073399E">
        <w:rPr>
          <w:rFonts w:ascii="Times New Roman" w:hAnsi="Times New Roman" w:cs="Times New Roman"/>
          <w:sz w:val="24"/>
          <w:szCs w:val="24"/>
        </w:rPr>
        <w:t>ne</w:t>
      </w:r>
      <w:r w:rsidR="0073399E">
        <w:rPr>
          <w:rFonts w:ascii="Times New Roman" w:hAnsi="Times New Roman" w:cs="Times New Roman"/>
          <w:sz w:val="24"/>
          <w:szCs w:val="24"/>
        </w:rPr>
        <w:t xml:space="preserve">kilnojamojo turto </w:t>
      </w:r>
      <w:r w:rsidR="0073399E" w:rsidRPr="000B7185">
        <w:rPr>
          <w:rFonts w:ascii="Times New Roman" w:hAnsi="Times New Roman" w:cs="Times New Roman"/>
          <w:sz w:val="24"/>
          <w:szCs w:val="24"/>
        </w:rPr>
        <w:t xml:space="preserve">verčių </w:t>
      </w:r>
      <w:r w:rsidR="006D27D1" w:rsidRPr="000B7185">
        <w:rPr>
          <w:rFonts w:ascii="Times New Roman" w:hAnsi="Times New Roman" w:cs="Times New Roman"/>
          <w:sz w:val="24"/>
          <w:szCs w:val="24"/>
        </w:rPr>
        <w:t>zonose</w:t>
      </w:r>
      <w:r w:rsidR="00ED15DD" w:rsidRPr="000B7185">
        <w:rPr>
          <w:rFonts w:ascii="Times New Roman" w:hAnsi="Times New Roman" w:cs="Times New Roman"/>
          <w:sz w:val="24"/>
          <w:szCs w:val="24"/>
        </w:rPr>
        <w:t xml:space="preserve"> </w:t>
      </w:r>
      <w:r w:rsidR="00ED15DD" w:rsidRPr="000B7185">
        <w:rPr>
          <w:rFonts w:ascii="Times New Roman" w:eastAsia="Calibri" w:hAnsi="Times New Roman" w:cs="Times New Roman"/>
          <w:sz w:val="24"/>
          <w:szCs w:val="24"/>
        </w:rPr>
        <w:t xml:space="preserve">Nr. </w:t>
      </w:r>
      <w:r w:rsidR="000B7185" w:rsidRPr="000B7185">
        <w:rPr>
          <w:rFonts w:ascii="Times New Roman" w:eastAsia="Calibri" w:hAnsi="Times New Roman" w:cs="Times New Roman"/>
          <w:sz w:val="24"/>
          <w:szCs w:val="24"/>
        </w:rPr>
        <w:t xml:space="preserve">16.3; </w:t>
      </w:r>
      <w:r w:rsidR="00ED15DD" w:rsidRPr="000B7185">
        <w:rPr>
          <w:rFonts w:ascii="Times New Roman" w:eastAsia="Calibri" w:hAnsi="Times New Roman" w:cs="Times New Roman"/>
          <w:sz w:val="24"/>
          <w:szCs w:val="24"/>
        </w:rPr>
        <w:t>16.4</w:t>
      </w:r>
      <w:r w:rsidR="000B7185" w:rsidRPr="000B7185">
        <w:rPr>
          <w:rFonts w:ascii="Times New Roman" w:eastAsia="Calibri" w:hAnsi="Times New Roman" w:cs="Times New Roman"/>
          <w:sz w:val="24"/>
          <w:szCs w:val="24"/>
        </w:rPr>
        <w:t xml:space="preserve">; 16.9; 16.24 </w:t>
      </w:r>
      <w:r w:rsidR="00DD21DF">
        <w:rPr>
          <w:rFonts w:eastAsia="Times New Roman" w:cs="Calibri"/>
        </w:rPr>
        <w:t>(Didvyrių k., Raudondvario k., Šilelio k., Domeikavos k., Giraitės k., Kumpių k., Linkuvos k., Radikių k., Romainių Kaimelės k., Romainių k., Salių k., Šakių k., Žemaitkiemio k. (Domeikavos sen.), Užliedžių k., Vijūkų k. Bernatonių k., Bivylių k., Dūmino k., Gailiušių k., Juodonių k., Karnavės k., Kudrėnų k., Lomankos k., Lukšakaimio k., Miškinių k., Mūniškių k., Naujųjų Mūniškių k., Naujųjų Bernatonių k., Netonių k., Paltiškių k., Paparčių k., Senųjų Bernatonių k., Sitkūnų k., Šašių k., Virbaliūnų k., Ražių k., Romaškių k., Sausinės k., Smiltynų I k., Varluvos k., Voškonių k.,).</w:t>
      </w:r>
    </w:p>
    <w:p w:rsidR="00ED15DD" w:rsidRPr="00730A05" w:rsidRDefault="0073399E" w:rsidP="00AD015A">
      <w:pPr>
        <w:pStyle w:val="ListParagraph"/>
        <w:numPr>
          <w:ilvl w:val="0"/>
          <w:numId w:val="3"/>
        </w:numPr>
        <w:shd w:val="clear" w:color="auto" w:fill="FFFFFF"/>
        <w:tabs>
          <w:tab w:val="left" w:pos="990"/>
          <w:tab w:val="left" w:pos="1418"/>
        </w:tabs>
        <w:spacing w:after="0" w:line="240" w:lineRule="auto"/>
        <w:ind w:left="0" w:firstLine="556"/>
        <w:jc w:val="both"/>
        <w:rPr>
          <w:rFonts w:ascii="Times New Roman" w:hAnsi="Times New Roman" w:cs="Times New Roman"/>
          <w:sz w:val="24"/>
          <w:szCs w:val="24"/>
        </w:rPr>
      </w:pPr>
      <w:r w:rsidRPr="00730A05">
        <w:rPr>
          <w:rFonts w:ascii="Times New Roman" w:hAnsi="Times New Roman" w:cs="Times New Roman"/>
          <w:sz w:val="24"/>
          <w:szCs w:val="24"/>
        </w:rPr>
        <w:t xml:space="preserve">Įsigijus </w:t>
      </w:r>
      <w:r w:rsidRPr="00730A05">
        <w:rPr>
          <w:rFonts w:ascii="Times New Roman" w:eastAsia="Calibri" w:hAnsi="Times New Roman" w:cs="Times New Roman"/>
          <w:bCs/>
          <w:sz w:val="24"/>
          <w:szCs w:val="24"/>
        </w:rPr>
        <w:t xml:space="preserve">Dienos užimtumo centro/socialinių dirbtuvių </w:t>
      </w:r>
      <w:r w:rsidRPr="00730A05">
        <w:rPr>
          <w:rFonts w:ascii="Times New Roman" w:hAnsi="Times New Roman" w:cs="Times New Roman"/>
          <w:bCs/>
          <w:sz w:val="24"/>
          <w:szCs w:val="24"/>
        </w:rPr>
        <w:t>ir Socialinių dirbtuvių patalpas(pastatą</w:t>
      </w:r>
      <w:r w:rsidRPr="00730A05">
        <w:rPr>
          <w:rFonts w:ascii="Times New Roman" w:eastAsia="Calibri" w:hAnsi="Times New Roman" w:cs="Times New Roman"/>
          <w:bCs/>
          <w:sz w:val="24"/>
          <w:szCs w:val="24"/>
        </w:rPr>
        <w:t>)</w:t>
      </w:r>
      <w:r w:rsidRPr="00730A05">
        <w:rPr>
          <w:rFonts w:ascii="Times New Roman" w:hAnsi="Times New Roman" w:cs="Times New Roman"/>
          <w:bCs/>
          <w:sz w:val="24"/>
          <w:szCs w:val="24"/>
        </w:rPr>
        <w:t xml:space="preserve">, bus </w:t>
      </w:r>
      <w:r w:rsidRPr="00730A05">
        <w:rPr>
          <w:rFonts w:ascii="Times New Roman" w:hAnsi="Times New Roman" w:cs="Times New Roman"/>
          <w:sz w:val="24"/>
          <w:szCs w:val="24"/>
        </w:rPr>
        <w:t xml:space="preserve">pasiektas pagrindinis Projekto tikslas </w:t>
      </w:r>
      <w:r w:rsidR="00730A05">
        <w:rPr>
          <w:rFonts w:ascii="Times New Roman" w:hAnsi="Times New Roman" w:cs="Times New Roman"/>
          <w:sz w:val="24"/>
          <w:szCs w:val="24"/>
        </w:rPr>
        <w:t xml:space="preserve">- </w:t>
      </w:r>
      <w:r w:rsidR="00730A05">
        <w:rPr>
          <w:rFonts w:ascii="Times New Roman" w:hAnsi="Times New Roman" w:cs="Times New Roman"/>
          <w:color w:val="000000" w:themeColor="text1"/>
          <w:sz w:val="24"/>
          <w:szCs w:val="24"/>
        </w:rPr>
        <w:t>sukurtos</w:t>
      </w:r>
      <w:r w:rsidR="00730A05" w:rsidRPr="00730A05">
        <w:rPr>
          <w:rFonts w:ascii="Times New Roman" w:hAnsi="Times New Roman" w:cs="Times New Roman"/>
          <w:color w:val="000000" w:themeColor="text1"/>
          <w:sz w:val="24"/>
          <w:szCs w:val="24"/>
        </w:rPr>
        <w:t xml:space="preserve"> sąlyg</w:t>
      </w:r>
      <w:r w:rsidR="00730A05">
        <w:rPr>
          <w:rFonts w:ascii="Times New Roman" w:hAnsi="Times New Roman" w:cs="Times New Roman"/>
          <w:color w:val="000000" w:themeColor="text1"/>
          <w:sz w:val="24"/>
          <w:szCs w:val="24"/>
        </w:rPr>
        <w:t>as, reikalingo</w:t>
      </w:r>
      <w:r w:rsidR="00730A05" w:rsidRPr="00730A05">
        <w:rPr>
          <w:rFonts w:ascii="Times New Roman" w:hAnsi="Times New Roman" w:cs="Times New Roman"/>
          <w:color w:val="000000" w:themeColor="text1"/>
          <w:sz w:val="24"/>
          <w:szCs w:val="24"/>
        </w:rPr>
        <w:t>s veiksmingam ir tvariam perėjimui nuo institucinės globos prie šeimoje ir bendruomenėje teikiamų paslaugų</w:t>
      </w:r>
      <w:r w:rsidR="004248D0">
        <w:rPr>
          <w:rFonts w:ascii="Times New Roman" w:hAnsi="Times New Roman" w:cs="Times New Roman"/>
          <w:sz w:val="24"/>
          <w:szCs w:val="24"/>
        </w:rPr>
        <w:t>, kurios skatins</w:t>
      </w:r>
      <w:r w:rsidR="00730A05" w:rsidRPr="00730A05">
        <w:rPr>
          <w:rFonts w:ascii="Times New Roman" w:hAnsi="Times New Roman" w:cs="Times New Roman"/>
          <w:sz w:val="24"/>
          <w:szCs w:val="24"/>
        </w:rPr>
        <w:t xml:space="preserve"> paslaugos gavėjų savarankiškumą ir visapusišką dalyvavimą bendruomenėje, prieinamumą Kauno rajone.</w:t>
      </w:r>
      <w:r w:rsidR="00730A05">
        <w:rPr>
          <w:rFonts w:ascii="Times New Roman" w:hAnsi="Times New Roman" w:cs="Times New Roman"/>
          <w:sz w:val="24"/>
          <w:szCs w:val="24"/>
        </w:rPr>
        <w:t xml:space="preserve"> Įgyvendinus projektą bus sukurta infrastruktūra</w:t>
      </w:r>
      <w:r w:rsidR="00730A05" w:rsidRPr="00730A05">
        <w:rPr>
          <w:rFonts w:ascii="Times New Roman" w:hAnsi="Times New Roman" w:cs="Times New Roman"/>
          <w:sz w:val="24"/>
          <w:szCs w:val="24"/>
        </w:rPr>
        <w:t xml:space="preserve">ne tik institucijas paliekantiems asmenims, bet ir dabar bendruomenėje gyvenantiems žmonėms su negalia, kuriais dažniausiai rūpinasi artimieji savo namuose. Dienos </w:t>
      </w:r>
      <w:r w:rsidR="00730A05">
        <w:rPr>
          <w:rFonts w:ascii="Times New Roman" w:hAnsi="Times New Roman" w:cs="Times New Roman"/>
          <w:sz w:val="24"/>
          <w:szCs w:val="24"/>
        </w:rPr>
        <w:t xml:space="preserve">užimtumo </w:t>
      </w:r>
      <w:r w:rsidR="00730A05" w:rsidRPr="00730A05">
        <w:rPr>
          <w:rFonts w:ascii="Times New Roman" w:hAnsi="Times New Roman" w:cs="Times New Roman"/>
          <w:sz w:val="24"/>
          <w:szCs w:val="24"/>
        </w:rPr>
        <w:t>centrų</w:t>
      </w:r>
      <w:r w:rsidR="00730A05">
        <w:rPr>
          <w:rFonts w:ascii="Times New Roman" w:hAnsi="Times New Roman" w:cs="Times New Roman"/>
          <w:sz w:val="24"/>
          <w:szCs w:val="24"/>
        </w:rPr>
        <w:t>/socialinių dirbtuvių</w:t>
      </w:r>
      <w:r w:rsidR="00730A05" w:rsidRPr="00730A05">
        <w:rPr>
          <w:rFonts w:ascii="Times New Roman" w:hAnsi="Times New Roman" w:cs="Times New Roman"/>
          <w:sz w:val="24"/>
          <w:szCs w:val="24"/>
        </w:rPr>
        <w:t xml:space="preserve"> paslaugų tinklo plėtra vertinama kaip prevencinė patekimo į institucijas priemonė, nes šeimos, nuolat globojančios artimuosius su negalia galės pailsėti nuo nuolatinės globos, pervargimo, taip pat artimieji galės dalyvauti darbo rinkoje, laisviau derinti asmeninį, šeimos ir visuomeninį gyvenimą.</w:t>
      </w:r>
    </w:p>
    <w:p w:rsidR="00730A05" w:rsidRPr="00730A05" w:rsidRDefault="00730A05" w:rsidP="00AD015A">
      <w:pPr>
        <w:pStyle w:val="ListParagraph"/>
        <w:shd w:val="clear" w:color="auto" w:fill="FFFFFF"/>
        <w:tabs>
          <w:tab w:val="left" w:pos="990"/>
          <w:tab w:val="left" w:pos="1418"/>
        </w:tabs>
        <w:spacing w:after="0" w:line="240" w:lineRule="auto"/>
        <w:ind w:left="556"/>
        <w:jc w:val="both"/>
        <w:rPr>
          <w:rFonts w:ascii="Times New Roman" w:hAnsi="Times New Roman" w:cs="Times New Roman"/>
          <w:sz w:val="24"/>
          <w:szCs w:val="24"/>
        </w:rPr>
      </w:pPr>
    </w:p>
    <w:p w:rsidR="0073399E" w:rsidRPr="00AD015A" w:rsidRDefault="0073399E" w:rsidP="00AD015A">
      <w:pPr>
        <w:pStyle w:val="ListParagraph"/>
        <w:numPr>
          <w:ilvl w:val="0"/>
          <w:numId w:val="8"/>
        </w:numPr>
        <w:shd w:val="clear" w:color="auto" w:fill="FFFFFF"/>
        <w:tabs>
          <w:tab w:val="left" w:pos="990"/>
          <w:tab w:val="left" w:pos="1418"/>
        </w:tabs>
        <w:spacing w:after="0" w:line="240" w:lineRule="auto"/>
        <w:jc w:val="center"/>
        <w:rPr>
          <w:rFonts w:ascii="Times New Roman" w:hAnsi="Times New Roman" w:cs="Times New Roman"/>
          <w:b/>
          <w:bCs/>
          <w:sz w:val="24"/>
          <w:szCs w:val="24"/>
        </w:rPr>
      </w:pPr>
      <w:r w:rsidRPr="00AD015A">
        <w:rPr>
          <w:rFonts w:ascii="Times New Roman" w:hAnsi="Times New Roman" w:cs="Times New Roman"/>
          <w:b/>
          <w:bCs/>
          <w:sz w:val="24"/>
          <w:szCs w:val="24"/>
        </w:rPr>
        <w:t>ALTERNATYVOS IR JŲ VERTINIMAS</w:t>
      </w:r>
    </w:p>
    <w:p w:rsidR="00077E0F" w:rsidRDefault="00077E0F" w:rsidP="00AD015A">
      <w:pPr>
        <w:pStyle w:val="ListParagraph"/>
        <w:shd w:val="clear" w:color="auto" w:fill="FFFFFF"/>
        <w:tabs>
          <w:tab w:val="left" w:pos="990"/>
          <w:tab w:val="left" w:pos="1418"/>
        </w:tabs>
        <w:spacing w:after="0" w:line="240" w:lineRule="auto"/>
        <w:ind w:left="1440"/>
        <w:rPr>
          <w:rFonts w:ascii="Times New Roman" w:hAnsi="Times New Roman" w:cs="Times New Roman"/>
          <w:sz w:val="24"/>
          <w:szCs w:val="24"/>
        </w:rPr>
      </w:pPr>
    </w:p>
    <w:p w:rsidR="00781878" w:rsidRPr="00781878" w:rsidRDefault="00781878" w:rsidP="00AD015A">
      <w:pPr>
        <w:pStyle w:val="ListParagraph"/>
        <w:numPr>
          <w:ilvl w:val="0"/>
          <w:numId w:val="3"/>
        </w:numPr>
        <w:shd w:val="clear" w:color="auto" w:fill="FFFFFF"/>
        <w:tabs>
          <w:tab w:val="left" w:pos="993"/>
          <w:tab w:val="left" w:pos="1418"/>
        </w:tabs>
        <w:spacing w:after="0" w:line="240" w:lineRule="auto"/>
        <w:ind w:hanging="1211"/>
        <w:rPr>
          <w:rFonts w:ascii="Times New Roman" w:hAnsi="Times New Roman" w:cs="Times New Roman"/>
          <w:sz w:val="24"/>
          <w:szCs w:val="24"/>
        </w:rPr>
      </w:pPr>
      <w:r w:rsidRPr="00781878">
        <w:rPr>
          <w:rFonts w:ascii="Times New Roman" w:hAnsi="Times New Roman" w:cs="Times New Roman"/>
          <w:sz w:val="24"/>
          <w:szCs w:val="24"/>
        </w:rPr>
        <w:t xml:space="preserve">Galimos alternatyvos </w:t>
      </w:r>
      <w:r w:rsidRPr="00781878">
        <w:rPr>
          <w:rFonts w:ascii="Times New Roman" w:hAnsi="Times New Roman" w:cs="Times New Roman"/>
          <w:color w:val="222222"/>
          <w:sz w:val="24"/>
          <w:szCs w:val="24"/>
          <w:shd w:val="clear" w:color="auto" w:fill="FFFFFF"/>
        </w:rPr>
        <w:t>DUC/SD </w:t>
      </w:r>
      <w:r w:rsidRPr="00781878">
        <w:rPr>
          <w:rFonts w:ascii="Times New Roman" w:hAnsi="Times New Roman" w:cs="Times New Roman"/>
          <w:sz w:val="24"/>
          <w:szCs w:val="24"/>
        </w:rPr>
        <w:t xml:space="preserve"> ir SD</w:t>
      </w:r>
      <w:r>
        <w:rPr>
          <w:rFonts w:ascii="Times New Roman" w:hAnsi="Times New Roman" w:cs="Times New Roman"/>
          <w:bCs/>
          <w:sz w:val="24"/>
          <w:szCs w:val="24"/>
        </w:rPr>
        <w:t>patalpų(pastato</w:t>
      </w:r>
      <w:r w:rsidRPr="00730A05">
        <w:rPr>
          <w:rFonts w:ascii="Times New Roman" w:eastAsia="Calibri" w:hAnsi="Times New Roman" w:cs="Times New Roman"/>
          <w:bCs/>
          <w:sz w:val="24"/>
          <w:szCs w:val="24"/>
        </w:rPr>
        <w:t>)</w:t>
      </w:r>
      <w:r>
        <w:rPr>
          <w:rFonts w:ascii="Times New Roman" w:hAnsi="Times New Roman" w:cs="Times New Roman"/>
          <w:bCs/>
          <w:sz w:val="24"/>
          <w:szCs w:val="24"/>
        </w:rPr>
        <w:t xml:space="preserve"> įsigijimui:</w:t>
      </w:r>
    </w:p>
    <w:p w:rsidR="00781878" w:rsidRPr="00781878" w:rsidRDefault="00781878" w:rsidP="00AD015A">
      <w:pPr>
        <w:pStyle w:val="ListParagraph"/>
        <w:numPr>
          <w:ilvl w:val="1"/>
          <w:numId w:val="3"/>
        </w:numPr>
        <w:shd w:val="clear" w:color="auto" w:fill="FFFFFF"/>
        <w:tabs>
          <w:tab w:val="left" w:pos="990"/>
          <w:tab w:val="left" w:pos="1418"/>
          <w:tab w:val="left" w:pos="1560"/>
        </w:tabs>
        <w:spacing w:after="0" w:line="240" w:lineRule="auto"/>
        <w:ind w:firstLine="218"/>
        <w:rPr>
          <w:rFonts w:ascii="Times New Roman" w:hAnsi="Times New Roman" w:cs="Times New Roman"/>
          <w:sz w:val="24"/>
          <w:szCs w:val="24"/>
        </w:rPr>
      </w:pPr>
      <w:r>
        <w:rPr>
          <w:rFonts w:ascii="Times New Roman" w:hAnsi="Times New Roman" w:cs="Times New Roman"/>
          <w:bCs/>
          <w:sz w:val="24"/>
          <w:szCs w:val="24"/>
        </w:rPr>
        <w:t>patalpų (pastato</w:t>
      </w:r>
      <w:r w:rsidRPr="00730A05">
        <w:rPr>
          <w:rFonts w:ascii="Times New Roman" w:eastAsia="Calibri" w:hAnsi="Times New Roman" w:cs="Times New Roman"/>
          <w:bCs/>
          <w:sz w:val="24"/>
          <w:szCs w:val="24"/>
        </w:rPr>
        <w:t>)</w:t>
      </w:r>
      <w:r>
        <w:rPr>
          <w:rFonts w:ascii="Times New Roman" w:hAnsi="Times New Roman" w:cs="Times New Roman"/>
          <w:bCs/>
          <w:sz w:val="24"/>
          <w:szCs w:val="24"/>
        </w:rPr>
        <w:t xml:space="preserve"> pirkima</w:t>
      </w:r>
      <w:r w:rsidR="006D27D1">
        <w:rPr>
          <w:rFonts w:ascii="Times New Roman" w:hAnsi="Times New Roman" w:cs="Times New Roman"/>
          <w:bCs/>
          <w:sz w:val="24"/>
          <w:szCs w:val="24"/>
        </w:rPr>
        <w:t>s, kurio bendrasis plotas 30</w:t>
      </w:r>
      <w:r>
        <w:rPr>
          <w:rFonts w:ascii="Times New Roman" w:hAnsi="Times New Roman" w:cs="Times New Roman"/>
          <w:bCs/>
          <w:sz w:val="24"/>
          <w:szCs w:val="24"/>
        </w:rPr>
        <w:t xml:space="preserve">0 kv.m., </w:t>
      </w:r>
    </w:p>
    <w:p w:rsidR="00781878" w:rsidRPr="00781878" w:rsidRDefault="00781878" w:rsidP="00AD015A">
      <w:pPr>
        <w:pStyle w:val="ListParagraph"/>
        <w:numPr>
          <w:ilvl w:val="1"/>
          <w:numId w:val="3"/>
        </w:numPr>
        <w:shd w:val="clear" w:color="auto" w:fill="FFFFFF"/>
        <w:tabs>
          <w:tab w:val="left" w:pos="990"/>
          <w:tab w:val="left" w:pos="1418"/>
          <w:tab w:val="left" w:pos="1560"/>
        </w:tabs>
        <w:spacing w:after="0" w:line="240" w:lineRule="auto"/>
        <w:ind w:firstLine="218"/>
        <w:rPr>
          <w:rFonts w:ascii="Times New Roman" w:hAnsi="Times New Roman" w:cs="Times New Roman"/>
          <w:sz w:val="24"/>
          <w:szCs w:val="24"/>
        </w:rPr>
      </w:pPr>
      <w:r>
        <w:rPr>
          <w:rFonts w:ascii="Times New Roman" w:hAnsi="Times New Roman" w:cs="Times New Roman"/>
          <w:bCs/>
          <w:sz w:val="24"/>
          <w:szCs w:val="24"/>
        </w:rPr>
        <w:t xml:space="preserve"> patalpų (pastato</w:t>
      </w:r>
      <w:r w:rsidRPr="00730A05">
        <w:rPr>
          <w:rFonts w:ascii="Times New Roman" w:eastAsia="Calibri" w:hAnsi="Times New Roman" w:cs="Times New Roman"/>
          <w:bCs/>
          <w:sz w:val="24"/>
          <w:szCs w:val="24"/>
        </w:rPr>
        <w:t>)</w:t>
      </w:r>
      <w:r>
        <w:rPr>
          <w:rFonts w:ascii="Times New Roman" w:hAnsi="Times New Roman" w:cs="Times New Roman"/>
          <w:bCs/>
          <w:sz w:val="24"/>
          <w:szCs w:val="24"/>
        </w:rPr>
        <w:t xml:space="preserve"> pirkimas, kurio </w:t>
      </w:r>
      <w:r w:rsidR="006D27D1">
        <w:rPr>
          <w:rFonts w:ascii="Times New Roman" w:hAnsi="Times New Roman" w:cs="Times New Roman"/>
          <w:bCs/>
          <w:sz w:val="24"/>
          <w:szCs w:val="24"/>
        </w:rPr>
        <w:t>bendrasis plotas daugiau kaip 30</w:t>
      </w:r>
      <w:r>
        <w:rPr>
          <w:rFonts w:ascii="Times New Roman" w:hAnsi="Times New Roman" w:cs="Times New Roman"/>
          <w:bCs/>
          <w:sz w:val="24"/>
          <w:szCs w:val="24"/>
        </w:rPr>
        <w:t>0 kv.m.</w:t>
      </w:r>
    </w:p>
    <w:p w:rsidR="00781878" w:rsidRPr="00FF0891" w:rsidRDefault="00781878" w:rsidP="00AD015A">
      <w:pPr>
        <w:pStyle w:val="ListParagraph"/>
        <w:numPr>
          <w:ilvl w:val="0"/>
          <w:numId w:val="3"/>
        </w:numPr>
        <w:shd w:val="clear" w:color="auto" w:fill="FFFFFF"/>
        <w:tabs>
          <w:tab w:val="left" w:pos="990"/>
          <w:tab w:val="left" w:pos="1418"/>
        </w:tabs>
        <w:spacing w:after="0" w:line="240" w:lineRule="auto"/>
        <w:ind w:left="0" w:firstLine="567"/>
        <w:jc w:val="both"/>
        <w:rPr>
          <w:rFonts w:ascii="Times New Roman" w:hAnsi="Times New Roman" w:cs="Times New Roman"/>
          <w:sz w:val="24"/>
          <w:szCs w:val="24"/>
        </w:rPr>
      </w:pPr>
      <w:r w:rsidRPr="00781878">
        <w:rPr>
          <w:rFonts w:ascii="Times New Roman" w:hAnsi="Times New Roman" w:cs="Times New Roman"/>
          <w:sz w:val="24"/>
          <w:szCs w:val="24"/>
        </w:rPr>
        <w:t xml:space="preserve">Vertinant </w:t>
      </w:r>
      <w:r w:rsidRPr="00781878">
        <w:rPr>
          <w:rFonts w:ascii="Times New Roman" w:hAnsi="Times New Roman" w:cs="Times New Roman"/>
          <w:bCs/>
          <w:sz w:val="24"/>
          <w:szCs w:val="24"/>
        </w:rPr>
        <w:t>patalpų (pastato</w:t>
      </w:r>
      <w:r w:rsidRPr="00781878">
        <w:rPr>
          <w:rFonts w:ascii="Times New Roman" w:eastAsia="Calibri" w:hAnsi="Times New Roman" w:cs="Times New Roman"/>
          <w:bCs/>
          <w:sz w:val="24"/>
          <w:szCs w:val="24"/>
        </w:rPr>
        <w:t>)</w:t>
      </w:r>
      <w:r w:rsidRPr="00781878">
        <w:rPr>
          <w:rFonts w:ascii="Times New Roman" w:hAnsi="Times New Roman" w:cs="Times New Roman"/>
          <w:bCs/>
          <w:sz w:val="24"/>
          <w:szCs w:val="24"/>
        </w:rPr>
        <w:t xml:space="preserve">, kurio </w:t>
      </w:r>
      <w:r w:rsidR="006D27D1">
        <w:rPr>
          <w:rFonts w:ascii="Times New Roman" w:hAnsi="Times New Roman" w:cs="Times New Roman"/>
          <w:bCs/>
          <w:sz w:val="24"/>
          <w:szCs w:val="24"/>
        </w:rPr>
        <w:t xml:space="preserve">bendrasis plotas </w:t>
      </w:r>
      <w:r w:rsidR="009A3947">
        <w:rPr>
          <w:rFonts w:ascii="Times New Roman" w:hAnsi="Times New Roman" w:cs="Times New Roman"/>
          <w:bCs/>
          <w:sz w:val="24"/>
          <w:szCs w:val="24"/>
        </w:rPr>
        <w:t xml:space="preserve">iki </w:t>
      </w:r>
      <w:r w:rsidR="006D27D1">
        <w:rPr>
          <w:rFonts w:ascii="Times New Roman" w:hAnsi="Times New Roman" w:cs="Times New Roman"/>
          <w:bCs/>
          <w:sz w:val="24"/>
          <w:szCs w:val="24"/>
        </w:rPr>
        <w:t>30</w:t>
      </w:r>
      <w:r w:rsidRPr="00781878">
        <w:rPr>
          <w:rFonts w:ascii="Times New Roman" w:hAnsi="Times New Roman" w:cs="Times New Roman"/>
          <w:bCs/>
          <w:sz w:val="24"/>
          <w:szCs w:val="24"/>
        </w:rPr>
        <w:t>0 kv.m</w:t>
      </w:r>
      <w:r w:rsidR="006D27D1">
        <w:rPr>
          <w:rFonts w:ascii="Times New Roman" w:hAnsi="Times New Roman" w:cs="Times New Roman"/>
          <w:bCs/>
          <w:sz w:val="24"/>
          <w:szCs w:val="24"/>
        </w:rPr>
        <w:t xml:space="preserve">. </w:t>
      </w:r>
      <w:r w:rsidR="00FF0891">
        <w:rPr>
          <w:rFonts w:ascii="Times New Roman" w:hAnsi="Times New Roman" w:cs="Times New Roman"/>
          <w:sz w:val="24"/>
          <w:szCs w:val="24"/>
        </w:rPr>
        <w:t xml:space="preserve">bei </w:t>
      </w:r>
      <w:r w:rsidR="00FF0891">
        <w:rPr>
          <w:rFonts w:ascii="Times New Roman" w:hAnsi="Times New Roman" w:cs="Times New Roman"/>
          <w:bCs/>
          <w:sz w:val="24"/>
          <w:szCs w:val="24"/>
        </w:rPr>
        <w:t>patalpų (pastato</w:t>
      </w:r>
      <w:r w:rsidR="00FF0891" w:rsidRPr="00730A05">
        <w:rPr>
          <w:rFonts w:ascii="Times New Roman" w:eastAsia="Calibri" w:hAnsi="Times New Roman" w:cs="Times New Roman"/>
          <w:bCs/>
          <w:sz w:val="24"/>
          <w:szCs w:val="24"/>
        </w:rPr>
        <w:t>)</w:t>
      </w:r>
      <w:r w:rsidR="00FF0891">
        <w:rPr>
          <w:rFonts w:ascii="Times New Roman" w:hAnsi="Times New Roman" w:cs="Times New Roman"/>
          <w:bCs/>
          <w:sz w:val="24"/>
          <w:szCs w:val="24"/>
        </w:rPr>
        <w:t xml:space="preserve">, kurio </w:t>
      </w:r>
      <w:r w:rsidR="006D27D1">
        <w:rPr>
          <w:rFonts w:ascii="Times New Roman" w:hAnsi="Times New Roman" w:cs="Times New Roman"/>
          <w:bCs/>
          <w:sz w:val="24"/>
          <w:szCs w:val="24"/>
        </w:rPr>
        <w:t>bendrasis plotas daugiau kaip 30</w:t>
      </w:r>
      <w:r w:rsidR="00FF0891">
        <w:rPr>
          <w:rFonts w:ascii="Times New Roman" w:hAnsi="Times New Roman" w:cs="Times New Roman"/>
          <w:bCs/>
          <w:sz w:val="24"/>
          <w:szCs w:val="24"/>
        </w:rPr>
        <w:t xml:space="preserve">0 kv.m. </w:t>
      </w:r>
      <w:r w:rsidR="00FF0891">
        <w:rPr>
          <w:rFonts w:ascii="Times New Roman" w:hAnsi="Times New Roman" w:cs="Times New Roman"/>
          <w:sz w:val="24"/>
          <w:szCs w:val="24"/>
        </w:rPr>
        <w:t>pirkimo alternatyvą</w:t>
      </w:r>
      <w:r w:rsidR="006D27D1">
        <w:rPr>
          <w:rFonts w:ascii="Times New Roman" w:hAnsi="Times New Roman" w:cs="Times New Roman"/>
          <w:sz w:val="24"/>
          <w:szCs w:val="24"/>
        </w:rPr>
        <w:t xml:space="preserve"> </w:t>
      </w:r>
      <w:r w:rsidRPr="00FF0891">
        <w:rPr>
          <w:rFonts w:ascii="Times New Roman" w:hAnsi="Times New Roman" w:cs="Times New Roman"/>
          <w:sz w:val="24"/>
          <w:szCs w:val="24"/>
        </w:rPr>
        <w:t xml:space="preserve">atlikta Kauno rajono verčių zonoje </w:t>
      </w:r>
      <w:r w:rsidRPr="00FF0891">
        <w:rPr>
          <w:rFonts w:ascii="Times New Roman" w:eastAsia="Calibri" w:hAnsi="Times New Roman" w:cs="Times New Roman"/>
          <w:sz w:val="24"/>
          <w:szCs w:val="24"/>
        </w:rPr>
        <w:t xml:space="preserve">Nr. </w:t>
      </w:r>
      <w:r w:rsidR="000B7185" w:rsidRPr="000B7185">
        <w:rPr>
          <w:rFonts w:ascii="Times New Roman" w:eastAsia="Calibri" w:hAnsi="Times New Roman" w:cs="Times New Roman"/>
          <w:sz w:val="24"/>
          <w:szCs w:val="24"/>
        </w:rPr>
        <w:t>16.3; 16.4; 16.9; 16.24</w:t>
      </w:r>
      <w:r w:rsidRPr="000B7185">
        <w:rPr>
          <w:rFonts w:ascii="Times New Roman" w:eastAsia="Calibri" w:hAnsi="Times New Roman" w:cs="Times New Roman"/>
          <w:sz w:val="24"/>
          <w:szCs w:val="24"/>
        </w:rPr>
        <w:t xml:space="preserve"> (Domeikavos k., Giraitės k., Kumpių k., Linkuvos k., Radikių k., Romainių Kaimelės k., Romainių k., Salių k., Šakių k., Žemaitkiemio k. (Domeikavos sen.), Užliedžių</w:t>
      </w:r>
      <w:r w:rsidRPr="00FF0891">
        <w:rPr>
          <w:rFonts w:ascii="Times New Roman" w:eastAsia="Calibri" w:hAnsi="Times New Roman" w:cs="Times New Roman"/>
          <w:sz w:val="24"/>
          <w:szCs w:val="24"/>
        </w:rPr>
        <w:t xml:space="preserve"> k., Vijūkų k.)</w:t>
      </w:r>
      <w:r w:rsidRPr="00FF0891">
        <w:rPr>
          <w:rFonts w:ascii="Times New Roman" w:hAnsi="Times New Roman" w:cs="Times New Roman"/>
          <w:sz w:val="24"/>
          <w:szCs w:val="24"/>
        </w:rPr>
        <w:t xml:space="preserve"> nekilnojamojo turto rinkos analizė, ieškant neįgaliųjų poreikius atitinkančių nekilnojamojo turto objektų (</w:t>
      </w:r>
      <w:r w:rsidRPr="00FF0891">
        <w:rPr>
          <w:rFonts w:ascii="Times New Roman" w:hAnsi="Times New Roman" w:cs="Times New Roman"/>
          <w:bCs/>
          <w:sz w:val="24"/>
          <w:szCs w:val="24"/>
        </w:rPr>
        <w:t>p</w:t>
      </w:r>
      <w:r w:rsidR="002813A2">
        <w:rPr>
          <w:rFonts w:ascii="Times New Roman" w:hAnsi="Times New Roman" w:cs="Times New Roman"/>
          <w:bCs/>
          <w:sz w:val="24"/>
          <w:szCs w:val="24"/>
        </w:rPr>
        <w:t>atalpų/</w:t>
      </w:r>
      <w:r w:rsidRPr="00FF0891">
        <w:rPr>
          <w:rFonts w:ascii="Times New Roman" w:hAnsi="Times New Roman" w:cs="Times New Roman"/>
          <w:bCs/>
          <w:sz w:val="24"/>
          <w:szCs w:val="24"/>
        </w:rPr>
        <w:t>pastato</w:t>
      </w:r>
      <w:r w:rsidRPr="00FF0891">
        <w:rPr>
          <w:rFonts w:ascii="Times New Roman" w:eastAsia="Calibri" w:hAnsi="Times New Roman" w:cs="Times New Roman"/>
          <w:bCs/>
          <w:sz w:val="24"/>
          <w:szCs w:val="24"/>
        </w:rPr>
        <w:t>)</w:t>
      </w:r>
      <w:r w:rsidRPr="00FF0891">
        <w:rPr>
          <w:rFonts w:ascii="Times New Roman" w:hAnsi="Times New Roman" w:cs="Times New Roman"/>
          <w:bCs/>
          <w:sz w:val="24"/>
          <w:szCs w:val="24"/>
        </w:rPr>
        <w:t xml:space="preserve">. </w:t>
      </w:r>
      <w:r w:rsidR="00CF0B59" w:rsidRPr="00FF0891">
        <w:rPr>
          <w:rFonts w:ascii="Times New Roman" w:hAnsi="Times New Roman" w:cs="Times New Roman"/>
          <w:sz w:val="24"/>
          <w:szCs w:val="24"/>
        </w:rPr>
        <w:t xml:space="preserve">Rinkos pasiūla neatitinka projekte keliamų reikalavimų įsigyti objekto, kurio </w:t>
      </w:r>
      <w:r w:rsidR="006D27D1">
        <w:rPr>
          <w:rFonts w:ascii="Times New Roman" w:hAnsi="Times New Roman" w:cs="Times New Roman"/>
          <w:bCs/>
          <w:sz w:val="24"/>
          <w:szCs w:val="24"/>
        </w:rPr>
        <w:t xml:space="preserve">bendrasis plotas </w:t>
      </w:r>
      <w:r w:rsidR="009A3947">
        <w:rPr>
          <w:rFonts w:ascii="Times New Roman" w:hAnsi="Times New Roman" w:cs="Times New Roman"/>
          <w:bCs/>
          <w:sz w:val="24"/>
          <w:szCs w:val="24"/>
        </w:rPr>
        <w:t xml:space="preserve">iki </w:t>
      </w:r>
      <w:r w:rsidR="006D27D1">
        <w:rPr>
          <w:rFonts w:ascii="Times New Roman" w:hAnsi="Times New Roman" w:cs="Times New Roman"/>
          <w:bCs/>
          <w:sz w:val="24"/>
          <w:szCs w:val="24"/>
        </w:rPr>
        <w:t>30</w:t>
      </w:r>
      <w:r w:rsidR="00CF0B59" w:rsidRPr="00FF0891">
        <w:rPr>
          <w:rFonts w:ascii="Times New Roman" w:hAnsi="Times New Roman" w:cs="Times New Roman"/>
          <w:bCs/>
          <w:sz w:val="24"/>
          <w:szCs w:val="24"/>
        </w:rPr>
        <w:t>0 kv.m</w:t>
      </w:r>
      <w:r w:rsidR="00FF0891" w:rsidRPr="00FF0891">
        <w:rPr>
          <w:rFonts w:ascii="Times New Roman" w:hAnsi="Times New Roman" w:cs="Times New Roman"/>
          <w:bCs/>
          <w:sz w:val="24"/>
          <w:szCs w:val="24"/>
        </w:rPr>
        <w:t>.</w:t>
      </w:r>
      <w:r w:rsidR="00FF0891">
        <w:rPr>
          <w:rFonts w:ascii="Times New Roman" w:hAnsi="Times New Roman" w:cs="Times New Roman"/>
          <w:bCs/>
          <w:sz w:val="24"/>
          <w:szCs w:val="24"/>
        </w:rPr>
        <w:t xml:space="preserve">, t.y. </w:t>
      </w:r>
      <w:r w:rsidR="002813A2">
        <w:rPr>
          <w:rFonts w:ascii="Times New Roman" w:hAnsi="Times New Roman" w:cs="Times New Roman"/>
          <w:bCs/>
          <w:sz w:val="24"/>
          <w:szCs w:val="24"/>
        </w:rPr>
        <w:t>nėra tinkamų</w:t>
      </w:r>
      <w:r w:rsidR="006D27D1">
        <w:rPr>
          <w:rFonts w:ascii="Times New Roman" w:hAnsi="Times New Roman" w:cs="Times New Roman"/>
          <w:bCs/>
          <w:sz w:val="24"/>
          <w:szCs w:val="24"/>
        </w:rPr>
        <w:t xml:space="preserve"> </w:t>
      </w:r>
      <w:r w:rsidR="002813A2">
        <w:rPr>
          <w:rFonts w:ascii="Times New Roman" w:hAnsi="Times New Roman" w:cs="Times New Roman"/>
          <w:bCs/>
          <w:sz w:val="24"/>
          <w:szCs w:val="24"/>
        </w:rPr>
        <w:t xml:space="preserve">objektų, kuriuose galima būtų </w:t>
      </w:r>
      <w:r w:rsidR="00FF0891">
        <w:rPr>
          <w:rFonts w:ascii="Times New Roman" w:hAnsi="Times New Roman" w:cs="Times New Roman"/>
          <w:bCs/>
          <w:sz w:val="24"/>
          <w:szCs w:val="24"/>
        </w:rPr>
        <w:t xml:space="preserve">organizuoti  </w:t>
      </w:r>
      <w:r w:rsidR="00FF0891" w:rsidRPr="00781878">
        <w:rPr>
          <w:rFonts w:ascii="Times New Roman" w:hAnsi="Times New Roman" w:cs="Times New Roman"/>
          <w:color w:val="222222"/>
          <w:sz w:val="24"/>
          <w:szCs w:val="24"/>
          <w:shd w:val="clear" w:color="auto" w:fill="FFFFFF"/>
        </w:rPr>
        <w:t>DUC/SD </w:t>
      </w:r>
      <w:r w:rsidR="00FF0891" w:rsidRPr="00781878">
        <w:rPr>
          <w:rFonts w:ascii="Times New Roman" w:hAnsi="Times New Roman" w:cs="Times New Roman"/>
          <w:sz w:val="24"/>
          <w:szCs w:val="24"/>
        </w:rPr>
        <w:t xml:space="preserve"> ir SD</w:t>
      </w:r>
      <w:r w:rsidR="00FF0891">
        <w:rPr>
          <w:rFonts w:ascii="Times New Roman" w:hAnsi="Times New Roman" w:cs="Times New Roman"/>
          <w:sz w:val="24"/>
          <w:szCs w:val="24"/>
        </w:rPr>
        <w:t xml:space="preserve"> veiklą.</w:t>
      </w:r>
      <w:r w:rsidR="002813A2">
        <w:rPr>
          <w:rFonts w:ascii="Times New Roman" w:hAnsi="Times New Roman" w:cs="Times New Roman"/>
          <w:sz w:val="24"/>
          <w:szCs w:val="24"/>
        </w:rPr>
        <w:t xml:space="preserve"> Nekilnojamojo turto rinkoje objektų, kurių b</w:t>
      </w:r>
      <w:r w:rsidR="006D27D1">
        <w:rPr>
          <w:rFonts w:ascii="Times New Roman" w:hAnsi="Times New Roman" w:cs="Times New Roman"/>
          <w:sz w:val="24"/>
          <w:szCs w:val="24"/>
        </w:rPr>
        <w:t>endrasis plotas didesnis negu 30</w:t>
      </w:r>
      <w:r w:rsidR="002813A2">
        <w:rPr>
          <w:rFonts w:ascii="Times New Roman" w:hAnsi="Times New Roman" w:cs="Times New Roman"/>
          <w:sz w:val="24"/>
          <w:szCs w:val="24"/>
        </w:rPr>
        <w:t>0 kv.m. yra, tačiau jie n</w:t>
      </w:r>
      <w:r w:rsidR="0025458E">
        <w:rPr>
          <w:rFonts w:ascii="Times New Roman" w:hAnsi="Times New Roman" w:cs="Times New Roman"/>
          <w:sz w:val="24"/>
          <w:szCs w:val="24"/>
        </w:rPr>
        <w:t xml:space="preserve">eatititinka projekto reikalavimų -  (objekto </w:t>
      </w:r>
      <w:r w:rsidR="006D27D1">
        <w:rPr>
          <w:rFonts w:ascii="Times New Roman" w:hAnsi="Times New Roman" w:cs="Times New Roman"/>
          <w:bCs/>
          <w:sz w:val="24"/>
          <w:szCs w:val="24"/>
        </w:rPr>
        <w:t xml:space="preserve">bendrasis plotas turi būti </w:t>
      </w:r>
      <w:r w:rsidR="009A3947">
        <w:rPr>
          <w:rFonts w:ascii="Times New Roman" w:hAnsi="Times New Roman" w:cs="Times New Roman"/>
          <w:bCs/>
          <w:sz w:val="24"/>
          <w:szCs w:val="24"/>
        </w:rPr>
        <w:t xml:space="preserve">iki </w:t>
      </w:r>
      <w:r w:rsidR="006D27D1">
        <w:rPr>
          <w:rFonts w:ascii="Times New Roman" w:hAnsi="Times New Roman" w:cs="Times New Roman"/>
          <w:bCs/>
          <w:sz w:val="24"/>
          <w:szCs w:val="24"/>
        </w:rPr>
        <w:t>30</w:t>
      </w:r>
      <w:r w:rsidR="0025458E">
        <w:rPr>
          <w:rFonts w:ascii="Times New Roman" w:hAnsi="Times New Roman" w:cs="Times New Roman"/>
          <w:bCs/>
          <w:sz w:val="24"/>
          <w:szCs w:val="24"/>
        </w:rPr>
        <w:t>0 kv.m.).</w:t>
      </w:r>
    </w:p>
    <w:p w:rsidR="0025458E" w:rsidRPr="0025458E" w:rsidRDefault="0025458E" w:rsidP="00AD015A">
      <w:pPr>
        <w:pStyle w:val="ListParagraph"/>
        <w:numPr>
          <w:ilvl w:val="0"/>
          <w:numId w:val="3"/>
        </w:numPr>
        <w:tabs>
          <w:tab w:val="left" w:pos="993"/>
          <w:tab w:val="left" w:pos="1560"/>
        </w:tabs>
        <w:spacing w:after="0" w:line="240" w:lineRule="auto"/>
        <w:ind w:left="0" w:firstLine="567"/>
        <w:jc w:val="both"/>
        <w:rPr>
          <w:rFonts w:ascii="Times New Roman" w:hAnsi="Times New Roman" w:cs="Times New Roman"/>
          <w:sz w:val="24"/>
          <w:szCs w:val="24"/>
        </w:rPr>
      </w:pPr>
      <w:r w:rsidRPr="0025458E">
        <w:rPr>
          <w:rFonts w:ascii="Times New Roman" w:hAnsi="Times New Roman" w:cs="Times New Roman"/>
          <w:sz w:val="24"/>
          <w:szCs w:val="24"/>
        </w:rPr>
        <w:t>Pasirinkus pagrindine alternatyva</w:t>
      </w:r>
      <w:r w:rsidRPr="0025458E">
        <w:rPr>
          <w:rFonts w:ascii="Times New Roman" w:hAnsi="Times New Roman" w:cs="Times New Roman"/>
          <w:bCs/>
          <w:sz w:val="24"/>
          <w:szCs w:val="24"/>
        </w:rPr>
        <w:t xml:space="preserve"> patalpų (pastato</w:t>
      </w:r>
      <w:r w:rsidRPr="0025458E">
        <w:rPr>
          <w:rFonts w:ascii="Times New Roman" w:eastAsia="Calibri" w:hAnsi="Times New Roman" w:cs="Times New Roman"/>
          <w:bCs/>
          <w:sz w:val="24"/>
          <w:szCs w:val="24"/>
        </w:rPr>
        <w:t>)</w:t>
      </w:r>
      <w:r>
        <w:rPr>
          <w:rFonts w:ascii="Times New Roman" w:hAnsi="Times New Roman" w:cs="Times New Roman"/>
          <w:bCs/>
          <w:sz w:val="24"/>
          <w:szCs w:val="24"/>
        </w:rPr>
        <w:t>pirkimą</w:t>
      </w:r>
      <w:r w:rsidR="006D27D1">
        <w:rPr>
          <w:rFonts w:ascii="Times New Roman" w:hAnsi="Times New Roman" w:cs="Times New Roman"/>
          <w:bCs/>
          <w:sz w:val="24"/>
          <w:szCs w:val="24"/>
        </w:rPr>
        <w:t xml:space="preserve">, kurio bendrasis plotas </w:t>
      </w:r>
      <w:r w:rsidR="009A3947">
        <w:rPr>
          <w:rFonts w:ascii="Times New Roman" w:hAnsi="Times New Roman" w:cs="Times New Roman"/>
          <w:bCs/>
          <w:sz w:val="24"/>
          <w:szCs w:val="24"/>
        </w:rPr>
        <w:t xml:space="preserve">iki </w:t>
      </w:r>
      <w:r w:rsidR="006D27D1">
        <w:rPr>
          <w:rFonts w:ascii="Times New Roman" w:hAnsi="Times New Roman" w:cs="Times New Roman"/>
          <w:bCs/>
          <w:sz w:val="24"/>
          <w:szCs w:val="24"/>
        </w:rPr>
        <w:t>30</w:t>
      </w:r>
      <w:r w:rsidRPr="0025458E">
        <w:rPr>
          <w:rFonts w:ascii="Times New Roman" w:hAnsi="Times New Roman" w:cs="Times New Roman"/>
          <w:bCs/>
          <w:sz w:val="24"/>
          <w:szCs w:val="24"/>
        </w:rPr>
        <w:t xml:space="preserve">0 kv.m., </w:t>
      </w:r>
      <w:r w:rsidRPr="0025458E">
        <w:rPr>
          <w:rFonts w:ascii="Times New Roman" w:hAnsi="Times New Roman" w:cs="Times New Roman"/>
          <w:sz w:val="24"/>
          <w:szCs w:val="24"/>
        </w:rPr>
        <w:t xml:space="preserve">bus pasiektas Projekto tikslas – Kauno </w:t>
      </w:r>
      <w:r>
        <w:rPr>
          <w:rFonts w:ascii="Times New Roman" w:hAnsi="Times New Roman" w:cs="Times New Roman"/>
          <w:sz w:val="24"/>
          <w:szCs w:val="24"/>
        </w:rPr>
        <w:t xml:space="preserve">rajono </w:t>
      </w:r>
      <w:r w:rsidRPr="0025458E">
        <w:rPr>
          <w:rFonts w:ascii="Times New Roman" w:hAnsi="Times New Roman" w:cs="Times New Roman"/>
          <w:sz w:val="24"/>
          <w:szCs w:val="24"/>
        </w:rPr>
        <w:t xml:space="preserve">savivaldybėje sukurtos sąlygos veiksmingam ir tvariam perėjimui nuo institucinės globos prie bendruomenėje teikiamų paslaugų. Be sukurtos tinkamos infrastruktūros, neįsigijus </w:t>
      </w:r>
      <w:r w:rsidR="00A414F5" w:rsidRPr="00FF0891">
        <w:rPr>
          <w:rFonts w:ascii="Times New Roman" w:hAnsi="Times New Roman" w:cs="Times New Roman"/>
          <w:bCs/>
          <w:sz w:val="24"/>
          <w:szCs w:val="24"/>
        </w:rPr>
        <w:t>p</w:t>
      </w:r>
      <w:r w:rsidR="00A414F5">
        <w:rPr>
          <w:rFonts w:ascii="Times New Roman" w:hAnsi="Times New Roman" w:cs="Times New Roman"/>
          <w:bCs/>
          <w:sz w:val="24"/>
          <w:szCs w:val="24"/>
        </w:rPr>
        <w:t>atalpų/</w:t>
      </w:r>
      <w:r w:rsidR="00A414F5" w:rsidRPr="00FF0891">
        <w:rPr>
          <w:rFonts w:ascii="Times New Roman" w:hAnsi="Times New Roman" w:cs="Times New Roman"/>
          <w:bCs/>
          <w:sz w:val="24"/>
          <w:szCs w:val="24"/>
        </w:rPr>
        <w:t>pastato</w:t>
      </w:r>
      <w:r w:rsidR="00A414F5" w:rsidRPr="00781878">
        <w:rPr>
          <w:rFonts w:ascii="Times New Roman" w:hAnsi="Times New Roman" w:cs="Times New Roman"/>
          <w:color w:val="222222"/>
          <w:sz w:val="24"/>
          <w:szCs w:val="24"/>
          <w:shd w:val="clear" w:color="auto" w:fill="FFFFFF"/>
        </w:rPr>
        <w:t xml:space="preserve"> DUC/SD </w:t>
      </w:r>
      <w:r w:rsidR="00A414F5" w:rsidRPr="00781878">
        <w:rPr>
          <w:rFonts w:ascii="Times New Roman" w:hAnsi="Times New Roman" w:cs="Times New Roman"/>
          <w:sz w:val="24"/>
          <w:szCs w:val="24"/>
        </w:rPr>
        <w:t xml:space="preserve"> ir SD</w:t>
      </w:r>
      <w:r w:rsidR="00A414F5">
        <w:rPr>
          <w:rFonts w:ascii="Times New Roman" w:hAnsi="Times New Roman" w:cs="Times New Roman"/>
          <w:sz w:val="24"/>
          <w:szCs w:val="24"/>
        </w:rPr>
        <w:t xml:space="preserve"> veiklai vykdyti</w:t>
      </w:r>
      <w:r w:rsidRPr="0025458E">
        <w:rPr>
          <w:rFonts w:ascii="Times New Roman" w:hAnsi="Times New Roman" w:cs="Times New Roman"/>
          <w:sz w:val="24"/>
          <w:szCs w:val="24"/>
        </w:rPr>
        <w:t xml:space="preserve">, nėra galimybių pageidaujamų tikslų pasiekti alternatyviomis priemonėmis. </w:t>
      </w:r>
    </w:p>
    <w:p w:rsidR="00CF0B59" w:rsidRPr="00CF0B59" w:rsidRDefault="00CF0B59" w:rsidP="00AD015A">
      <w:pPr>
        <w:pStyle w:val="ListParagraph"/>
        <w:shd w:val="clear" w:color="auto" w:fill="FFFFFF"/>
        <w:tabs>
          <w:tab w:val="left" w:pos="990"/>
          <w:tab w:val="left" w:pos="1418"/>
        </w:tabs>
        <w:spacing w:after="0" w:line="240" w:lineRule="auto"/>
        <w:ind w:left="567"/>
        <w:jc w:val="both"/>
        <w:rPr>
          <w:rFonts w:ascii="Times New Roman" w:hAnsi="Times New Roman" w:cs="Times New Roman"/>
          <w:sz w:val="24"/>
          <w:szCs w:val="24"/>
        </w:rPr>
      </w:pPr>
    </w:p>
    <w:p w:rsidR="00B50669" w:rsidRPr="00AD015A" w:rsidRDefault="00B50669" w:rsidP="00AD015A">
      <w:pPr>
        <w:pStyle w:val="ListParagraph"/>
        <w:numPr>
          <w:ilvl w:val="0"/>
          <w:numId w:val="8"/>
        </w:numPr>
        <w:shd w:val="clear" w:color="auto" w:fill="FFFFFF"/>
        <w:tabs>
          <w:tab w:val="left" w:pos="990"/>
          <w:tab w:val="left" w:pos="1418"/>
        </w:tabs>
        <w:spacing w:after="0" w:line="240" w:lineRule="auto"/>
        <w:jc w:val="center"/>
        <w:rPr>
          <w:rFonts w:ascii="Times New Roman" w:hAnsi="Times New Roman" w:cs="Times New Roman"/>
          <w:b/>
          <w:bCs/>
          <w:sz w:val="24"/>
          <w:szCs w:val="24"/>
        </w:rPr>
      </w:pPr>
      <w:r w:rsidRPr="00AD015A">
        <w:rPr>
          <w:rFonts w:ascii="Times New Roman" w:hAnsi="Times New Roman" w:cs="Times New Roman"/>
          <w:b/>
          <w:bCs/>
          <w:sz w:val="24"/>
          <w:szCs w:val="24"/>
        </w:rPr>
        <w:t>PIRKIMO BŪDAS</w:t>
      </w:r>
    </w:p>
    <w:p w:rsidR="00B50669" w:rsidRPr="00B50669" w:rsidRDefault="00B50669" w:rsidP="00AD015A">
      <w:pPr>
        <w:pStyle w:val="ListParagraph"/>
        <w:tabs>
          <w:tab w:val="left" w:pos="1276"/>
        </w:tabs>
        <w:spacing w:after="0" w:line="240" w:lineRule="auto"/>
        <w:ind w:left="810"/>
        <w:jc w:val="both"/>
        <w:rPr>
          <w:rFonts w:ascii="Times New Roman" w:hAnsi="Times New Roman" w:cs="Times New Roman"/>
          <w:color w:val="FF0000"/>
          <w:sz w:val="24"/>
          <w:szCs w:val="24"/>
        </w:rPr>
      </w:pPr>
    </w:p>
    <w:p w:rsidR="00B50669" w:rsidRPr="00A414F5" w:rsidRDefault="00B50669" w:rsidP="00AD015A">
      <w:pPr>
        <w:pStyle w:val="ListParagraph"/>
        <w:numPr>
          <w:ilvl w:val="0"/>
          <w:numId w:val="3"/>
        </w:numPr>
        <w:tabs>
          <w:tab w:val="left" w:pos="993"/>
        </w:tabs>
        <w:spacing w:after="0" w:line="240" w:lineRule="auto"/>
        <w:ind w:left="0" w:firstLine="567"/>
        <w:jc w:val="both"/>
        <w:rPr>
          <w:rFonts w:ascii="Times New Roman" w:hAnsi="Times New Roman" w:cs="Times New Roman"/>
          <w:sz w:val="24"/>
          <w:szCs w:val="24"/>
        </w:rPr>
      </w:pPr>
      <w:r w:rsidRPr="00A414F5">
        <w:rPr>
          <w:rFonts w:ascii="Times New Roman" w:hAnsi="Times New Roman" w:cs="Times New Roman"/>
          <w:sz w:val="24"/>
          <w:szCs w:val="24"/>
        </w:rPr>
        <w:t xml:space="preserve">Pirkimui taikomas Lietuvos Respublikos viešųjų pirkimų įstatymo 6 straipsnio </w:t>
      </w:r>
      <w:r w:rsidRPr="00A414F5">
        <w:rPr>
          <w:rFonts w:ascii="Times New Roman" w:hAnsi="Times New Roman" w:cs="Times New Roman"/>
          <w:sz w:val="24"/>
          <w:szCs w:val="24"/>
        </w:rPr>
        <w:br/>
        <w:t xml:space="preserve">1 punktas. </w:t>
      </w:r>
    </w:p>
    <w:p w:rsidR="00B50669" w:rsidRPr="00B50669" w:rsidRDefault="00B50669" w:rsidP="00AD015A">
      <w:pPr>
        <w:pStyle w:val="ListParagraph"/>
        <w:numPr>
          <w:ilvl w:val="0"/>
          <w:numId w:val="3"/>
        </w:numPr>
        <w:tabs>
          <w:tab w:val="left" w:pos="993"/>
        </w:tabs>
        <w:spacing w:after="0" w:line="240" w:lineRule="auto"/>
        <w:ind w:left="0" w:firstLine="567"/>
        <w:jc w:val="both"/>
        <w:rPr>
          <w:rFonts w:ascii="Times New Roman" w:hAnsi="Times New Roman" w:cs="Times New Roman"/>
          <w:sz w:val="24"/>
          <w:szCs w:val="24"/>
        </w:rPr>
      </w:pPr>
      <w:r w:rsidRPr="00B50669">
        <w:rPr>
          <w:rFonts w:ascii="Times New Roman" w:hAnsi="Times New Roman" w:cs="Times New Roman"/>
          <w:sz w:val="24"/>
          <w:szCs w:val="24"/>
        </w:rPr>
        <w:t xml:space="preserve">Pirkimo procedūros atliekamos vadovaujantis Lietuvos Respublikos Vyriausybės 2017 m. gruodžio 13 d. nutarimu Nr. 1036 „Dėl žemės, esamų pastatų ar kitų nekilnojamųjų daiktų </w:t>
      </w:r>
      <w:r w:rsidRPr="00B50669">
        <w:rPr>
          <w:rFonts w:ascii="Times New Roman" w:hAnsi="Times New Roman" w:cs="Times New Roman"/>
          <w:sz w:val="24"/>
          <w:szCs w:val="24"/>
        </w:rPr>
        <w:lastRenderedPageBreak/>
        <w:t xml:space="preserve">įsigijimo arba nuomos ar teisių į šiuos daiktus įsigijimo tvarkos aprašo patvirtinimo“. Siekiant užtikrinti efektyvų ir racionalų pirkimui skirtų lėšų naudojimą pirkimas vykdomas skelbiamų derybų būdu. </w:t>
      </w:r>
    </w:p>
    <w:p w:rsidR="00B50669" w:rsidRPr="00B50669" w:rsidRDefault="00B50669" w:rsidP="00AD015A">
      <w:pPr>
        <w:pStyle w:val="ListParagraph"/>
        <w:shd w:val="clear" w:color="auto" w:fill="FFFFFF"/>
        <w:tabs>
          <w:tab w:val="left" w:pos="990"/>
          <w:tab w:val="left" w:pos="1418"/>
        </w:tabs>
        <w:spacing w:after="0" w:line="240" w:lineRule="auto"/>
        <w:ind w:left="1440"/>
        <w:rPr>
          <w:rFonts w:ascii="Times New Roman" w:hAnsi="Times New Roman" w:cs="Times New Roman"/>
          <w:sz w:val="24"/>
          <w:szCs w:val="24"/>
        </w:rPr>
      </w:pPr>
    </w:p>
    <w:p w:rsidR="00B50669" w:rsidRPr="00AD015A" w:rsidRDefault="00B50669" w:rsidP="00AD015A">
      <w:pPr>
        <w:pStyle w:val="ListParagraph"/>
        <w:numPr>
          <w:ilvl w:val="0"/>
          <w:numId w:val="8"/>
        </w:numPr>
        <w:tabs>
          <w:tab w:val="left" w:pos="1276"/>
          <w:tab w:val="left" w:pos="4111"/>
        </w:tabs>
        <w:spacing w:after="0" w:line="240" w:lineRule="auto"/>
        <w:jc w:val="center"/>
        <w:rPr>
          <w:rFonts w:ascii="Times New Roman" w:hAnsi="Times New Roman" w:cs="Times New Roman"/>
          <w:b/>
          <w:bCs/>
          <w:color w:val="FF0000"/>
          <w:sz w:val="24"/>
          <w:szCs w:val="24"/>
        </w:rPr>
      </w:pPr>
      <w:r w:rsidRPr="00AD015A">
        <w:rPr>
          <w:rFonts w:ascii="Times New Roman" w:hAnsi="Times New Roman" w:cs="Times New Roman"/>
          <w:b/>
          <w:bCs/>
          <w:sz w:val="24"/>
          <w:szCs w:val="24"/>
        </w:rPr>
        <w:t>PIRKIMO KRITERIJAI</w:t>
      </w:r>
    </w:p>
    <w:p w:rsidR="00B50669" w:rsidRPr="00B50669" w:rsidRDefault="00B50669" w:rsidP="00AD015A">
      <w:pPr>
        <w:pStyle w:val="ListParagraph"/>
        <w:tabs>
          <w:tab w:val="left" w:pos="1276"/>
        </w:tabs>
        <w:spacing w:after="0" w:line="240" w:lineRule="auto"/>
        <w:ind w:left="810"/>
        <w:jc w:val="both"/>
        <w:rPr>
          <w:rFonts w:ascii="Times New Roman" w:hAnsi="Times New Roman" w:cs="Times New Roman"/>
          <w:color w:val="FF0000"/>
          <w:sz w:val="24"/>
          <w:szCs w:val="24"/>
        </w:rPr>
      </w:pPr>
    </w:p>
    <w:p w:rsidR="00B50669" w:rsidRPr="00B50669" w:rsidRDefault="00B50669" w:rsidP="00AD015A">
      <w:pPr>
        <w:pStyle w:val="ListParagraph"/>
        <w:numPr>
          <w:ilvl w:val="0"/>
          <w:numId w:val="3"/>
        </w:numPr>
        <w:tabs>
          <w:tab w:val="left" w:pos="993"/>
          <w:tab w:val="left" w:pos="170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eastAsia="lt-LT"/>
        </w:rPr>
        <w:t xml:space="preserve">Patalpų (pastato) </w:t>
      </w:r>
      <w:r w:rsidRPr="00B50669">
        <w:rPr>
          <w:rFonts w:ascii="Times New Roman" w:hAnsi="Times New Roman" w:cs="Times New Roman"/>
          <w:sz w:val="24"/>
          <w:szCs w:val="24"/>
          <w:lang w:eastAsia="lt-LT"/>
        </w:rPr>
        <w:t>pasiūlymai vertinami vadovaujantis ekonomiškai naudingiausio pasiūlymo kriterijumi, kuris nustatomas pagal:</w:t>
      </w:r>
    </w:p>
    <w:p w:rsidR="00B50669" w:rsidRPr="00B50669" w:rsidRDefault="008322DF" w:rsidP="00AD015A">
      <w:pPr>
        <w:pStyle w:val="ListParagraph"/>
        <w:numPr>
          <w:ilvl w:val="1"/>
          <w:numId w:val="3"/>
        </w:numPr>
        <w:tabs>
          <w:tab w:val="left" w:pos="1418"/>
          <w:tab w:val="left" w:pos="1701"/>
          <w:tab w:val="left" w:pos="1843"/>
        </w:tabs>
        <w:spacing w:after="0" w:line="240" w:lineRule="auto"/>
        <w:ind w:left="0" w:firstLine="1134"/>
        <w:jc w:val="both"/>
        <w:rPr>
          <w:rFonts w:ascii="Times New Roman" w:hAnsi="Times New Roman" w:cs="Times New Roman"/>
          <w:sz w:val="24"/>
          <w:szCs w:val="24"/>
        </w:rPr>
      </w:pPr>
      <w:bookmarkStart w:id="1" w:name="_Hlk69940344"/>
      <w:r>
        <w:rPr>
          <w:rFonts w:ascii="Times New Roman" w:hAnsi="Times New Roman" w:cs="Times New Roman"/>
          <w:sz w:val="24"/>
          <w:szCs w:val="24"/>
          <w:lang w:eastAsia="lt-LT"/>
        </w:rPr>
        <w:t>Siūlomo nekilnojamojo turto (pastato) energetinio naudingumo klas</w:t>
      </w:r>
      <w:r w:rsidR="00DC194B">
        <w:rPr>
          <w:rFonts w:ascii="Times New Roman" w:hAnsi="Times New Roman" w:cs="Times New Roman"/>
          <w:sz w:val="24"/>
          <w:szCs w:val="24"/>
          <w:lang w:eastAsia="lt-LT"/>
        </w:rPr>
        <w:t>ė</w:t>
      </w:r>
      <w:r w:rsidR="00B50669" w:rsidRPr="00B50669">
        <w:rPr>
          <w:rFonts w:ascii="Times New Roman" w:hAnsi="Times New Roman" w:cs="Times New Roman"/>
          <w:sz w:val="24"/>
          <w:szCs w:val="24"/>
          <w:lang w:eastAsia="lt-LT"/>
        </w:rPr>
        <w:t>;</w:t>
      </w:r>
    </w:p>
    <w:p w:rsidR="00172924" w:rsidRDefault="00172924" w:rsidP="00AD015A">
      <w:pPr>
        <w:pStyle w:val="ListParagraph"/>
        <w:numPr>
          <w:ilvl w:val="1"/>
          <w:numId w:val="3"/>
        </w:numPr>
        <w:tabs>
          <w:tab w:val="left" w:pos="1418"/>
          <w:tab w:val="left" w:pos="1701"/>
          <w:tab w:val="left" w:pos="1843"/>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lang w:eastAsia="lt-LT"/>
        </w:rPr>
        <w:t>Patalpų (pastato) techninės būklės įvertinimas;</w:t>
      </w:r>
    </w:p>
    <w:p w:rsidR="00B50669" w:rsidRPr="00B50669" w:rsidRDefault="00172924" w:rsidP="00AD015A">
      <w:pPr>
        <w:pStyle w:val="ListParagraph"/>
        <w:numPr>
          <w:ilvl w:val="1"/>
          <w:numId w:val="3"/>
        </w:numPr>
        <w:tabs>
          <w:tab w:val="left" w:pos="1418"/>
          <w:tab w:val="left" w:pos="1701"/>
          <w:tab w:val="left" w:pos="1843"/>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lang w:eastAsia="lt-LT"/>
        </w:rPr>
        <w:t>Kaina</w:t>
      </w:r>
    </w:p>
    <w:bookmarkEnd w:id="1"/>
    <w:p w:rsidR="00B50669" w:rsidRPr="00B50669" w:rsidRDefault="00B50669" w:rsidP="00AD015A">
      <w:pPr>
        <w:pStyle w:val="ListParagraph"/>
        <w:numPr>
          <w:ilvl w:val="0"/>
          <w:numId w:val="3"/>
        </w:numPr>
        <w:tabs>
          <w:tab w:val="left" w:pos="993"/>
          <w:tab w:val="left" w:pos="1701"/>
        </w:tabs>
        <w:spacing w:after="0" w:line="240" w:lineRule="auto"/>
        <w:ind w:left="0" w:firstLine="567"/>
        <w:jc w:val="both"/>
        <w:rPr>
          <w:rFonts w:ascii="Times New Roman" w:hAnsi="Times New Roman" w:cs="Times New Roman"/>
          <w:sz w:val="24"/>
          <w:szCs w:val="24"/>
          <w:lang w:eastAsia="lt-LT"/>
        </w:rPr>
      </w:pPr>
      <w:r w:rsidRPr="00B50669">
        <w:rPr>
          <w:rFonts w:ascii="Times New Roman" w:hAnsi="Times New Roman" w:cs="Times New Roman"/>
          <w:sz w:val="24"/>
          <w:szCs w:val="24"/>
          <w:lang w:eastAsia="lt-LT"/>
        </w:rPr>
        <w:t>Techninio vertinimo kriterijai suformuluoti atsižvelgiant į galimybę įgyvendinti turimą namo statybos projektą ir Projekte numatytas lėšas, įvertinus suaugusių asmenų su proto ir (ar) psichikos negalia poreikius ir galimybes naudotis viešosiomis paslaugomis bendruomenėje, siekiant užtikrinti kokybišką</w:t>
      </w:r>
      <w:r w:rsidR="00A414F5">
        <w:rPr>
          <w:rFonts w:ascii="Times New Roman" w:hAnsi="Times New Roman" w:cs="Times New Roman"/>
          <w:sz w:val="24"/>
          <w:szCs w:val="24"/>
          <w:lang w:eastAsia="lt-LT"/>
        </w:rPr>
        <w:t xml:space="preserve"> užimtumo paslaugų</w:t>
      </w:r>
      <w:r w:rsidR="00077E0F">
        <w:rPr>
          <w:rFonts w:ascii="Times New Roman" w:hAnsi="Times New Roman" w:cs="Times New Roman"/>
          <w:sz w:val="24"/>
          <w:szCs w:val="24"/>
          <w:lang w:eastAsia="lt-LT"/>
        </w:rPr>
        <w:t xml:space="preserve"> prieinamumą</w:t>
      </w:r>
      <w:r w:rsidRPr="00B50669">
        <w:rPr>
          <w:rFonts w:ascii="Times New Roman" w:hAnsi="Times New Roman" w:cs="Times New Roman"/>
          <w:sz w:val="24"/>
          <w:szCs w:val="24"/>
          <w:lang w:eastAsia="lt-LT"/>
        </w:rPr>
        <w:t>, susisiekimą viešuoju transportu.</w:t>
      </w:r>
    </w:p>
    <w:p w:rsidR="00B50669" w:rsidRPr="00B50669" w:rsidRDefault="00B50669" w:rsidP="00AD015A">
      <w:pPr>
        <w:pStyle w:val="ListParagraph"/>
        <w:numPr>
          <w:ilvl w:val="0"/>
          <w:numId w:val="3"/>
        </w:numPr>
        <w:tabs>
          <w:tab w:val="left" w:pos="993"/>
          <w:tab w:val="left" w:pos="1701"/>
        </w:tabs>
        <w:spacing w:after="0" w:line="240" w:lineRule="auto"/>
        <w:ind w:left="0" w:firstLine="567"/>
        <w:jc w:val="both"/>
        <w:rPr>
          <w:rFonts w:ascii="Times New Roman" w:hAnsi="Times New Roman" w:cs="Times New Roman"/>
          <w:sz w:val="24"/>
          <w:szCs w:val="24"/>
          <w:lang w:eastAsia="lt-LT"/>
        </w:rPr>
      </w:pPr>
      <w:r w:rsidRPr="00B50669">
        <w:rPr>
          <w:rFonts w:ascii="Times New Roman" w:hAnsi="Times New Roman" w:cs="Times New Roman"/>
          <w:sz w:val="24"/>
          <w:szCs w:val="24"/>
          <w:lang w:eastAsia="lt-LT"/>
        </w:rPr>
        <w:t xml:space="preserve">Vertinimo kriterijų lyginamasis svoris: </w:t>
      </w:r>
    </w:p>
    <w:p w:rsidR="00172924" w:rsidRDefault="00172924" w:rsidP="00172924">
      <w:pPr>
        <w:pStyle w:val="ListParagraph"/>
        <w:numPr>
          <w:ilvl w:val="1"/>
          <w:numId w:val="3"/>
        </w:numPr>
        <w:tabs>
          <w:tab w:val="left" w:pos="1418"/>
          <w:tab w:val="left" w:pos="1701"/>
          <w:tab w:val="left" w:pos="1843"/>
        </w:tabs>
        <w:spacing w:after="0" w:line="240" w:lineRule="auto"/>
        <w:jc w:val="both"/>
        <w:rPr>
          <w:rFonts w:ascii="Times New Roman" w:hAnsi="Times New Roman" w:cs="Times New Roman"/>
          <w:sz w:val="24"/>
          <w:szCs w:val="24"/>
          <w:lang w:eastAsia="lt-LT"/>
        </w:rPr>
      </w:pPr>
      <w:r w:rsidRPr="00172924">
        <w:rPr>
          <w:rFonts w:ascii="Times New Roman" w:hAnsi="Times New Roman" w:cs="Times New Roman"/>
          <w:sz w:val="24"/>
          <w:szCs w:val="24"/>
          <w:lang w:eastAsia="lt-LT"/>
        </w:rPr>
        <w:t>Siūlomo nekilnojamojo turto (pastato) energetinio naudingumo klasė</w:t>
      </w:r>
      <w:r>
        <w:rPr>
          <w:rFonts w:ascii="Times New Roman" w:hAnsi="Times New Roman" w:cs="Times New Roman"/>
          <w:sz w:val="24"/>
          <w:szCs w:val="24"/>
          <w:lang w:eastAsia="lt-LT"/>
        </w:rPr>
        <w:t xml:space="preserve"> (0-10 balai);</w:t>
      </w:r>
    </w:p>
    <w:p w:rsidR="00172924" w:rsidRDefault="00172924" w:rsidP="00172924">
      <w:pPr>
        <w:pStyle w:val="ListParagraph"/>
        <w:numPr>
          <w:ilvl w:val="1"/>
          <w:numId w:val="3"/>
        </w:numPr>
        <w:tabs>
          <w:tab w:val="left" w:pos="1418"/>
          <w:tab w:val="left" w:pos="1701"/>
          <w:tab w:val="left" w:pos="1843"/>
        </w:tabs>
        <w:spacing w:after="0" w:line="240" w:lineRule="auto"/>
        <w:jc w:val="both"/>
        <w:rPr>
          <w:rFonts w:ascii="Times New Roman" w:hAnsi="Times New Roman" w:cs="Times New Roman"/>
          <w:sz w:val="24"/>
          <w:szCs w:val="24"/>
          <w:lang w:eastAsia="lt-LT"/>
        </w:rPr>
      </w:pPr>
      <w:r w:rsidRPr="00172924">
        <w:rPr>
          <w:rFonts w:ascii="Times New Roman" w:hAnsi="Times New Roman" w:cs="Times New Roman"/>
          <w:sz w:val="24"/>
          <w:szCs w:val="24"/>
          <w:lang w:eastAsia="lt-LT"/>
        </w:rPr>
        <w:t>Patalpų (pastato) techninės būklės įvertinimas</w:t>
      </w:r>
      <w:r>
        <w:rPr>
          <w:rFonts w:ascii="Times New Roman" w:hAnsi="Times New Roman" w:cs="Times New Roman"/>
          <w:sz w:val="24"/>
          <w:szCs w:val="24"/>
          <w:lang w:eastAsia="lt-LT"/>
        </w:rPr>
        <w:t xml:space="preserve"> (0-30 balai);</w:t>
      </w:r>
    </w:p>
    <w:p w:rsidR="00172924" w:rsidRPr="00172924" w:rsidRDefault="00172924" w:rsidP="00172924">
      <w:pPr>
        <w:pStyle w:val="ListParagraph"/>
        <w:numPr>
          <w:ilvl w:val="1"/>
          <w:numId w:val="3"/>
        </w:numPr>
        <w:tabs>
          <w:tab w:val="left" w:pos="1418"/>
          <w:tab w:val="left" w:pos="1701"/>
          <w:tab w:val="left" w:pos="1843"/>
        </w:tabs>
        <w:spacing w:after="0" w:line="240" w:lineRule="auto"/>
        <w:jc w:val="both"/>
        <w:rPr>
          <w:rFonts w:ascii="Times New Roman" w:hAnsi="Times New Roman" w:cs="Times New Roman"/>
          <w:sz w:val="24"/>
          <w:szCs w:val="24"/>
          <w:lang w:eastAsia="lt-LT"/>
        </w:rPr>
      </w:pPr>
      <w:r w:rsidRPr="00172924">
        <w:rPr>
          <w:rFonts w:ascii="Times New Roman" w:hAnsi="Times New Roman" w:cs="Times New Roman"/>
          <w:sz w:val="24"/>
          <w:szCs w:val="24"/>
          <w:lang w:eastAsia="lt-LT"/>
        </w:rPr>
        <w:t xml:space="preserve">Kaina </w:t>
      </w:r>
      <w:r>
        <w:rPr>
          <w:rFonts w:ascii="Times New Roman" w:hAnsi="Times New Roman" w:cs="Times New Roman"/>
          <w:sz w:val="24"/>
          <w:szCs w:val="24"/>
          <w:lang w:eastAsia="lt-LT"/>
        </w:rPr>
        <w:t>(0-60 balai).</w:t>
      </w:r>
    </w:p>
    <w:p w:rsidR="00B50669" w:rsidRDefault="00B50669" w:rsidP="00AD015A">
      <w:pPr>
        <w:pStyle w:val="ListParagraph"/>
        <w:tabs>
          <w:tab w:val="left" w:pos="1418"/>
          <w:tab w:val="left" w:pos="1701"/>
          <w:tab w:val="left" w:pos="1843"/>
        </w:tabs>
        <w:spacing w:after="0" w:line="240" w:lineRule="auto"/>
        <w:ind w:left="1276"/>
        <w:jc w:val="both"/>
        <w:rPr>
          <w:rFonts w:cstheme="minorHAnsi"/>
          <w:sz w:val="24"/>
          <w:szCs w:val="24"/>
          <w:lang w:eastAsia="lt-LT"/>
        </w:rPr>
      </w:pPr>
    </w:p>
    <w:p w:rsidR="003C64FA" w:rsidRPr="00CD53F6" w:rsidRDefault="003C64FA" w:rsidP="00AD015A">
      <w:pPr>
        <w:pStyle w:val="ListParagraph"/>
        <w:spacing w:after="0" w:line="240" w:lineRule="auto"/>
        <w:ind w:left="556"/>
        <w:jc w:val="both"/>
        <w:rPr>
          <w:rFonts w:ascii="Times New Roman" w:hAnsi="Times New Roman" w:cs="Times New Roman"/>
          <w:sz w:val="24"/>
          <w:szCs w:val="24"/>
          <w:highlight w:val="yellow"/>
        </w:rPr>
      </w:pPr>
    </w:p>
    <w:p w:rsidR="001A02BE" w:rsidRPr="00A414F5" w:rsidRDefault="00A414F5" w:rsidP="00AD015A">
      <w:pPr>
        <w:pStyle w:val="ListParagraph"/>
        <w:spacing w:after="0" w:line="240" w:lineRule="auto"/>
        <w:ind w:left="556"/>
        <w:jc w:val="center"/>
        <w:rPr>
          <w:rFonts w:ascii="Times New Roman" w:hAnsi="Times New Roman" w:cs="Times New Roman"/>
          <w:sz w:val="24"/>
          <w:szCs w:val="24"/>
        </w:rPr>
      </w:pPr>
      <w:r w:rsidRPr="00A414F5">
        <w:rPr>
          <w:rFonts w:ascii="Times New Roman" w:hAnsi="Times New Roman" w:cs="Times New Roman"/>
          <w:sz w:val="24"/>
          <w:szCs w:val="24"/>
        </w:rPr>
        <w:t>_____________________________</w:t>
      </w:r>
    </w:p>
    <w:p w:rsidR="005A1EB9" w:rsidRDefault="005A1EB9" w:rsidP="00AD015A">
      <w:pPr>
        <w:spacing w:after="0" w:line="240" w:lineRule="auto"/>
        <w:jc w:val="center"/>
      </w:pPr>
    </w:p>
    <w:sectPr w:rsidR="005A1EB9" w:rsidSect="0089591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C92"/>
    <w:multiLevelType w:val="multilevel"/>
    <w:tmpl w:val="1790553A"/>
    <w:lvl w:ilvl="0">
      <w:start w:val="1"/>
      <w:numFmt w:val="decimal"/>
      <w:lvlText w:val="%1."/>
      <w:lvlJc w:val="left"/>
      <w:pPr>
        <w:ind w:left="720" w:hanging="360"/>
      </w:pPr>
      <w:rPr>
        <w:color w:val="00000A"/>
        <w:sz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2">
    <w:nsid w:val="3CEA0CD7"/>
    <w:multiLevelType w:val="multilevel"/>
    <w:tmpl w:val="BE624CE6"/>
    <w:lvl w:ilvl="0">
      <w:start w:val="1"/>
      <w:numFmt w:val="decimal"/>
      <w:lvlText w:val="%1."/>
      <w:lvlJc w:val="left"/>
      <w:pPr>
        <w:ind w:left="1778" w:hanging="360"/>
      </w:pPr>
      <w:rPr>
        <w:rFonts w:hint="default"/>
      </w:rPr>
    </w:lvl>
    <w:lvl w:ilvl="1">
      <w:start w:val="1"/>
      <w:numFmt w:val="decimal"/>
      <w:isLgl/>
      <w:lvlText w:val="%1.%2."/>
      <w:lvlJc w:val="left"/>
      <w:pPr>
        <w:ind w:left="916" w:hanging="360"/>
      </w:pPr>
      <w:rPr>
        <w:rFonts w:hint="default"/>
      </w:rPr>
    </w:lvl>
    <w:lvl w:ilvl="2">
      <w:start w:val="1"/>
      <w:numFmt w:val="decimal"/>
      <w:isLgl/>
      <w:lvlText w:val="%1.%2.%3."/>
      <w:lvlJc w:val="left"/>
      <w:pPr>
        <w:ind w:left="147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224" w:hanging="1080"/>
      </w:pPr>
      <w:rPr>
        <w:rFonts w:hint="default"/>
      </w:rPr>
    </w:lvl>
    <w:lvl w:ilvl="5">
      <w:start w:val="1"/>
      <w:numFmt w:val="decimal"/>
      <w:isLgl/>
      <w:lvlText w:val="%1.%2.%3.%4.%5.%6."/>
      <w:lvlJc w:val="left"/>
      <w:pPr>
        <w:ind w:left="2420" w:hanging="1080"/>
      </w:pPr>
      <w:rPr>
        <w:rFonts w:hint="default"/>
      </w:rPr>
    </w:lvl>
    <w:lvl w:ilvl="6">
      <w:start w:val="1"/>
      <w:numFmt w:val="decimal"/>
      <w:isLgl/>
      <w:lvlText w:val="%1.%2.%3.%4.%5.%6.%7."/>
      <w:lvlJc w:val="left"/>
      <w:pPr>
        <w:ind w:left="2976" w:hanging="1440"/>
      </w:pPr>
      <w:rPr>
        <w:rFonts w:hint="default"/>
      </w:rPr>
    </w:lvl>
    <w:lvl w:ilvl="7">
      <w:start w:val="1"/>
      <w:numFmt w:val="decimal"/>
      <w:isLgl/>
      <w:lvlText w:val="%1.%2.%3.%4.%5.%6.%7.%8."/>
      <w:lvlJc w:val="left"/>
      <w:pPr>
        <w:ind w:left="3172" w:hanging="1440"/>
      </w:pPr>
      <w:rPr>
        <w:rFonts w:hint="default"/>
      </w:rPr>
    </w:lvl>
    <w:lvl w:ilvl="8">
      <w:start w:val="1"/>
      <w:numFmt w:val="decimal"/>
      <w:isLgl/>
      <w:lvlText w:val="%1.%2.%3.%4.%5.%6.%7.%8.%9."/>
      <w:lvlJc w:val="left"/>
      <w:pPr>
        <w:ind w:left="3728" w:hanging="1800"/>
      </w:pPr>
      <w:rPr>
        <w:rFonts w:hint="default"/>
      </w:rPr>
    </w:lvl>
  </w:abstractNum>
  <w:abstractNum w:abstractNumId="3">
    <w:nsid w:val="49EF296D"/>
    <w:multiLevelType w:val="hybridMultilevel"/>
    <w:tmpl w:val="66F65FF4"/>
    <w:lvl w:ilvl="0" w:tplc="64EAD5B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2512DC"/>
    <w:multiLevelType w:val="hybridMultilevel"/>
    <w:tmpl w:val="2410DBFA"/>
    <w:lvl w:ilvl="0" w:tplc="A984D8B8">
      <w:start w:val="2"/>
      <w:numFmt w:val="upperRoman"/>
      <w:lvlText w:val="%1."/>
      <w:lvlJc w:val="left"/>
      <w:pPr>
        <w:ind w:left="1440" w:hanging="72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7DA44F7"/>
    <w:multiLevelType w:val="hybridMultilevel"/>
    <w:tmpl w:val="E35A8644"/>
    <w:lvl w:ilvl="0" w:tplc="059A2BA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DC70AB9"/>
    <w:multiLevelType w:val="multilevel"/>
    <w:tmpl w:val="3A00818C"/>
    <w:lvl w:ilvl="0">
      <w:start w:val="1"/>
      <w:numFmt w:val="upperRoman"/>
      <w:lvlText w:val="%1."/>
      <w:lvlJc w:val="left"/>
      <w:pPr>
        <w:ind w:left="1080" w:hanging="720"/>
      </w:pPr>
      <w:rPr>
        <w:b/>
        <w:color w:val="00000A"/>
        <w:sz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nsid w:val="7DF62862"/>
    <w:multiLevelType w:val="hybridMultilevel"/>
    <w:tmpl w:val="5FA0E396"/>
    <w:lvl w:ilvl="0" w:tplc="1356450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148DE"/>
    <w:rsid w:val="00070283"/>
    <w:rsid w:val="00077E0F"/>
    <w:rsid w:val="000B7185"/>
    <w:rsid w:val="00172924"/>
    <w:rsid w:val="001A02BE"/>
    <w:rsid w:val="001F4CCC"/>
    <w:rsid w:val="002041AF"/>
    <w:rsid w:val="0025458E"/>
    <w:rsid w:val="002813A2"/>
    <w:rsid w:val="00373738"/>
    <w:rsid w:val="003C64FA"/>
    <w:rsid w:val="003F5FA3"/>
    <w:rsid w:val="00423A1C"/>
    <w:rsid w:val="004248D0"/>
    <w:rsid w:val="00466BC4"/>
    <w:rsid w:val="004B1757"/>
    <w:rsid w:val="005A1EB9"/>
    <w:rsid w:val="005F0678"/>
    <w:rsid w:val="006D27D1"/>
    <w:rsid w:val="00730A05"/>
    <w:rsid w:val="0073399E"/>
    <w:rsid w:val="00781878"/>
    <w:rsid w:val="007913F6"/>
    <w:rsid w:val="008148DE"/>
    <w:rsid w:val="008322DF"/>
    <w:rsid w:val="00895916"/>
    <w:rsid w:val="008C733C"/>
    <w:rsid w:val="009A3947"/>
    <w:rsid w:val="00A414F5"/>
    <w:rsid w:val="00AD015A"/>
    <w:rsid w:val="00AF43DF"/>
    <w:rsid w:val="00B141B5"/>
    <w:rsid w:val="00B14225"/>
    <w:rsid w:val="00B50669"/>
    <w:rsid w:val="00C236F1"/>
    <w:rsid w:val="00C25D34"/>
    <w:rsid w:val="00CD53F6"/>
    <w:rsid w:val="00CE51FC"/>
    <w:rsid w:val="00CF0B59"/>
    <w:rsid w:val="00DC194B"/>
    <w:rsid w:val="00DD21DF"/>
    <w:rsid w:val="00E37C80"/>
    <w:rsid w:val="00ED15DD"/>
    <w:rsid w:val="00F31853"/>
    <w:rsid w:val="00FA06D0"/>
    <w:rsid w:val="00FF089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8DE"/>
    <w:pPr>
      <w:ind w:left="720"/>
      <w:contextualSpacing/>
    </w:pPr>
  </w:style>
  <w:style w:type="paragraph" w:styleId="NoSpacing">
    <w:name w:val="No Spacing"/>
    <w:uiPriority w:val="1"/>
    <w:qFormat/>
    <w:rsid w:val="00CD53F6"/>
    <w:pPr>
      <w:spacing w:after="0" w:line="240" w:lineRule="auto"/>
    </w:pPr>
  </w:style>
  <w:style w:type="paragraph" w:styleId="CommentText">
    <w:name w:val="annotation text"/>
    <w:basedOn w:val="Normal"/>
    <w:link w:val="CommentTextChar"/>
    <w:uiPriority w:val="99"/>
    <w:unhideWhenUsed/>
    <w:rsid w:val="00ED15DD"/>
    <w:pPr>
      <w:spacing w:after="160" w:line="259"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D15DD"/>
    <w:rPr>
      <w:rFonts w:ascii="Calibri" w:eastAsia="Calibri" w:hAnsi="Calibri" w:cs="Times New Roman"/>
      <w:sz w:val="20"/>
      <w:szCs w:val="20"/>
    </w:rPr>
  </w:style>
  <w:style w:type="paragraph" w:customStyle="1" w:styleId="SUT1">
    <w:name w:val="SUT1"/>
    <w:basedOn w:val="BodyText"/>
    <w:uiPriority w:val="99"/>
    <w:rsid w:val="004B1757"/>
    <w:pPr>
      <w:numPr>
        <w:numId w:val="7"/>
      </w:numPr>
      <w:spacing w:after="0" w:line="360" w:lineRule="auto"/>
      <w:jc w:val="both"/>
    </w:pPr>
    <w:rPr>
      <w:rFonts w:ascii="Times New Roman" w:eastAsia="Times New Roman" w:hAnsi="Times New Roman" w:cs="Times New Roman"/>
      <w:sz w:val="24"/>
      <w:szCs w:val="20"/>
    </w:rPr>
  </w:style>
  <w:style w:type="paragraph" w:customStyle="1" w:styleId="SUT2">
    <w:name w:val="SUT2"/>
    <w:basedOn w:val="SUT1"/>
    <w:rsid w:val="004B1757"/>
    <w:pPr>
      <w:numPr>
        <w:ilvl w:val="1"/>
      </w:numPr>
    </w:pPr>
  </w:style>
  <w:style w:type="paragraph" w:customStyle="1" w:styleId="SUT3">
    <w:name w:val="SUT3"/>
    <w:basedOn w:val="SUT2"/>
    <w:rsid w:val="004B1757"/>
    <w:pPr>
      <w:numPr>
        <w:ilvl w:val="2"/>
      </w:numPr>
    </w:pPr>
  </w:style>
  <w:style w:type="paragraph" w:styleId="BodyText">
    <w:name w:val="Body Text"/>
    <w:basedOn w:val="Normal"/>
    <w:link w:val="BodyTextChar"/>
    <w:uiPriority w:val="99"/>
    <w:semiHidden/>
    <w:unhideWhenUsed/>
    <w:rsid w:val="004B1757"/>
    <w:pPr>
      <w:spacing w:after="120"/>
    </w:pPr>
  </w:style>
  <w:style w:type="character" w:customStyle="1" w:styleId="BodyTextChar">
    <w:name w:val="Body Text Char"/>
    <w:basedOn w:val="DefaultParagraphFont"/>
    <w:link w:val="BodyText"/>
    <w:uiPriority w:val="99"/>
    <w:semiHidden/>
    <w:rsid w:val="004B17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5570</Words>
  <Characters>3176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2021-08-16T15:52:00Z</dcterms:created>
  <dcterms:modified xsi:type="dcterms:W3CDTF">2021-08-17T09:00:00Z</dcterms:modified>
</cp:coreProperties>
</file>